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686E07" w14:textId="77777777" w:rsidR="00C87574" w:rsidRDefault="001923F7" w:rsidP="001923F7">
      <w:pPr>
        <w:jc w:val="right"/>
        <w:rPr>
          <w:sz w:val="28"/>
          <w:szCs w:val="28"/>
        </w:rPr>
      </w:pPr>
      <w:r w:rsidRPr="00AC2C3A">
        <w:rPr>
          <w:sz w:val="28"/>
          <w:szCs w:val="28"/>
        </w:rPr>
        <w:t>Проект</w:t>
      </w:r>
    </w:p>
    <w:p w14:paraId="34D5DC66" w14:textId="77777777" w:rsidR="000741D0" w:rsidRDefault="000741D0" w:rsidP="000741D0">
      <w:pPr>
        <w:jc w:val="center"/>
        <w:rPr>
          <w:sz w:val="28"/>
          <w:szCs w:val="28"/>
        </w:rPr>
      </w:pPr>
      <w:r>
        <w:rPr>
          <w:sz w:val="28"/>
          <w:szCs w:val="28"/>
        </w:rPr>
        <w:t xml:space="preserve">Муниципальная программа «Комплексное развитие социальной инфраструктуры муниципального образования </w:t>
      </w:r>
      <w:proofErr w:type="spellStart"/>
      <w:r>
        <w:rPr>
          <w:sz w:val="28"/>
          <w:szCs w:val="28"/>
        </w:rPr>
        <w:t>Ельнинского</w:t>
      </w:r>
      <w:proofErr w:type="spellEnd"/>
      <w:r>
        <w:rPr>
          <w:sz w:val="28"/>
          <w:szCs w:val="28"/>
        </w:rPr>
        <w:t xml:space="preserve"> городского поселения </w:t>
      </w:r>
      <w:proofErr w:type="spellStart"/>
      <w:r>
        <w:rPr>
          <w:sz w:val="28"/>
          <w:szCs w:val="28"/>
        </w:rPr>
        <w:t>Ельнинского</w:t>
      </w:r>
      <w:proofErr w:type="spellEnd"/>
      <w:r>
        <w:rPr>
          <w:sz w:val="28"/>
          <w:szCs w:val="28"/>
        </w:rPr>
        <w:t xml:space="preserve"> района Смоленской области» на 2020-2028 годы»</w:t>
      </w:r>
    </w:p>
    <w:p w14:paraId="19DF55AF" w14:textId="100D41D4" w:rsidR="00531588" w:rsidRDefault="00531588" w:rsidP="00531588">
      <w:pPr>
        <w:jc w:val="center"/>
        <w:rPr>
          <w:b/>
          <w:sz w:val="28"/>
          <w:szCs w:val="28"/>
        </w:rPr>
      </w:pPr>
      <w:bookmarkStart w:id="0" w:name="_GoBack"/>
      <w:bookmarkEnd w:id="0"/>
    </w:p>
    <w:p w14:paraId="620AF004" w14:textId="77777777" w:rsidR="001923F7" w:rsidRPr="00240624" w:rsidRDefault="001923F7" w:rsidP="001923F7">
      <w:pPr>
        <w:ind w:left="1701" w:right="1700"/>
        <w:jc w:val="center"/>
        <w:rPr>
          <w:b/>
          <w:sz w:val="28"/>
          <w:szCs w:val="28"/>
        </w:rPr>
      </w:pPr>
      <w:proofErr w:type="gramStart"/>
      <w:r w:rsidRPr="00240624">
        <w:rPr>
          <w:b/>
          <w:sz w:val="28"/>
          <w:szCs w:val="28"/>
        </w:rPr>
        <w:t>П</w:t>
      </w:r>
      <w:proofErr w:type="gramEnd"/>
      <w:r w:rsidRPr="00240624">
        <w:rPr>
          <w:b/>
          <w:sz w:val="28"/>
          <w:szCs w:val="28"/>
        </w:rPr>
        <w:t xml:space="preserve"> А С П О Р Т</w:t>
      </w:r>
    </w:p>
    <w:p w14:paraId="58A6A384" w14:textId="4FF2D798" w:rsidR="001923F7" w:rsidRDefault="005F1E05" w:rsidP="001923F7">
      <w:pPr>
        <w:ind w:left="1701" w:right="1700"/>
        <w:jc w:val="center"/>
        <w:rPr>
          <w:b/>
          <w:sz w:val="28"/>
          <w:szCs w:val="28"/>
        </w:rPr>
      </w:pPr>
      <w:r>
        <w:rPr>
          <w:b/>
          <w:sz w:val="28"/>
          <w:szCs w:val="28"/>
        </w:rPr>
        <w:t>муниципальной</w:t>
      </w:r>
      <w:r w:rsidR="001923F7">
        <w:rPr>
          <w:b/>
          <w:sz w:val="28"/>
          <w:szCs w:val="28"/>
        </w:rPr>
        <w:t xml:space="preserve"> программы</w:t>
      </w:r>
      <w:r w:rsidR="00AB2799">
        <w:rPr>
          <w:b/>
          <w:sz w:val="28"/>
          <w:szCs w:val="28"/>
        </w:rPr>
        <w:t xml:space="preserve"> </w:t>
      </w:r>
    </w:p>
    <w:p w14:paraId="0BDBE589" w14:textId="77777777" w:rsidR="001923F7" w:rsidRPr="00767D0D" w:rsidRDefault="001923F7" w:rsidP="001923F7">
      <w:pPr>
        <w:jc w:val="center"/>
        <w:rPr>
          <w:sz w:val="28"/>
          <w:szCs w:val="28"/>
        </w:rPr>
      </w:pPr>
    </w:p>
    <w:p w14:paraId="0E015F70" w14:textId="77777777" w:rsidR="001923F7" w:rsidRPr="00240624" w:rsidRDefault="001923F7" w:rsidP="001923F7">
      <w:pPr>
        <w:contextualSpacing/>
        <w:jc w:val="center"/>
        <w:rPr>
          <w:b/>
          <w:sz w:val="28"/>
          <w:szCs w:val="28"/>
        </w:rPr>
      </w:pPr>
      <w:r w:rsidRPr="00240624">
        <w:rPr>
          <w:b/>
          <w:sz w:val="28"/>
          <w:szCs w:val="28"/>
        </w:rPr>
        <w:t>Основные положения</w:t>
      </w:r>
    </w:p>
    <w:p w14:paraId="65B6F4AC" w14:textId="77777777" w:rsidR="001923F7" w:rsidRPr="00240624" w:rsidRDefault="001923F7" w:rsidP="001923F7">
      <w:pPr>
        <w:ind w:left="360"/>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911"/>
      </w:tblGrid>
      <w:tr w:rsidR="001923F7" w:rsidRPr="00D52E1F" w14:paraId="43FB2B09" w14:textId="77777777" w:rsidTr="00AA7CBE">
        <w:trPr>
          <w:cantSplit/>
          <w:trHeight w:val="706"/>
        </w:trPr>
        <w:tc>
          <w:tcPr>
            <w:tcW w:w="1684" w:type="pct"/>
            <w:tcBorders>
              <w:top w:val="single" w:sz="4" w:space="0" w:color="auto"/>
              <w:left w:val="single" w:sz="4" w:space="0" w:color="auto"/>
              <w:bottom w:val="single" w:sz="4" w:space="0" w:color="auto"/>
              <w:right w:val="single" w:sz="4" w:space="0" w:color="auto"/>
            </w:tcBorders>
            <w:hideMark/>
          </w:tcPr>
          <w:p w14:paraId="36D55209" w14:textId="1CB26F53" w:rsidR="001923F7" w:rsidRPr="00D52E1F" w:rsidRDefault="001923F7" w:rsidP="005F1E05">
            <w:pPr>
              <w:jc w:val="both"/>
            </w:pPr>
            <w:r w:rsidRPr="00D52E1F">
              <w:t xml:space="preserve">Ответственный исполнитель </w:t>
            </w:r>
            <w:r w:rsidRPr="00D52E1F">
              <w:br/>
            </w:r>
            <w:r w:rsidR="005F1E05">
              <w:t>муниципальной</w:t>
            </w:r>
            <w:r w:rsidRPr="00D52E1F">
              <w:t xml:space="preserve"> программы </w:t>
            </w:r>
          </w:p>
        </w:tc>
        <w:tc>
          <w:tcPr>
            <w:tcW w:w="3316" w:type="pct"/>
            <w:tcBorders>
              <w:top w:val="single" w:sz="4" w:space="0" w:color="auto"/>
              <w:left w:val="single" w:sz="4" w:space="0" w:color="auto"/>
              <w:bottom w:val="single" w:sz="4" w:space="0" w:color="auto"/>
              <w:right w:val="single" w:sz="4" w:space="0" w:color="auto"/>
            </w:tcBorders>
            <w:hideMark/>
          </w:tcPr>
          <w:p w14:paraId="30B8FE29" w14:textId="0F8BDA4D" w:rsidR="001923F7" w:rsidRPr="00512B4B" w:rsidRDefault="005F1E05" w:rsidP="00AA7CBE">
            <w:pPr>
              <w:jc w:val="both"/>
              <w:rPr>
                <w:rFonts w:eastAsia="Arial Unicode MS"/>
              </w:rPr>
            </w:pPr>
            <w:r w:rsidRPr="00512B4B">
              <w:t>Отдел жилищно – коммунального и городского хозяйства Администрации муниципального образования «</w:t>
            </w:r>
            <w:proofErr w:type="spellStart"/>
            <w:r w:rsidRPr="00512B4B">
              <w:t>Ельнинский</w:t>
            </w:r>
            <w:proofErr w:type="spellEnd"/>
            <w:r w:rsidRPr="00512B4B">
              <w:t xml:space="preserve"> район» Смоленской области, начальник отдела жилищно - коммунального и городского хозяйства Администрации муниципального образования «</w:t>
            </w:r>
            <w:proofErr w:type="spellStart"/>
            <w:r w:rsidRPr="00512B4B">
              <w:t>Ельнинский</w:t>
            </w:r>
            <w:proofErr w:type="spellEnd"/>
            <w:r w:rsidRPr="00512B4B">
              <w:t xml:space="preserve"> район» Смоленской области Белова Елена Сергеевна</w:t>
            </w:r>
          </w:p>
        </w:tc>
      </w:tr>
      <w:tr w:rsidR="001923F7" w:rsidRPr="00D52E1F" w14:paraId="6D1E80B0" w14:textId="77777777" w:rsidTr="00AA7CBE">
        <w:trPr>
          <w:cantSplit/>
          <w:trHeight w:val="407"/>
        </w:trPr>
        <w:tc>
          <w:tcPr>
            <w:tcW w:w="1684" w:type="pct"/>
            <w:tcBorders>
              <w:top w:val="single" w:sz="4" w:space="0" w:color="auto"/>
              <w:left w:val="single" w:sz="4" w:space="0" w:color="auto"/>
              <w:bottom w:val="single" w:sz="4" w:space="0" w:color="auto"/>
              <w:right w:val="single" w:sz="4" w:space="0" w:color="auto"/>
            </w:tcBorders>
            <w:hideMark/>
          </w:tcPr>
          <w:p w14:paraId="15AEBE55" w14:textId="46CC2A66" w:rsidR="001923F7" w:rsidRPr="00D52E1F" w:rsidRDefault="001923F7" w:rsidP="005F1E05">
            <w:pPr>
              <w:jc w:val="both"/>
            </w:pPr>
            <w:r w:rsidRPr="00D52E1F">
              <w:t>Период реализации</w:t>
            </w:r>
            <w:r w:rsidR="00CB15FD">
              <w:t xml:space="preserve"> </w:t>
            </w:r>
            <w:r w:rsidR="005F1E05">
              <w:t>муниципальной</w:t>
            </w:r>
            <w:r>
              <w:t xml:space="preserve"> программы</w:t>
            </w:r>
          </w:p>
        </w:tc>
        <w:tc>
          <w:tcPr>
            <w:tcW w:w="3316" w:type="pct"/>
            <w:tcBorders>
              <w:top w:val="single" w:sz="4" w:space="0" w:color="auto"/>
              <w:left w:val="single" w:sz="4" w:space="0" w:color="auto"/>
              <w:bottom w:val="single" w:sz="4" w:space="0" w:color="auto"/>
              <w:right w:val="single" w:sz="4" w:space="0" w:color="auto"/>
            </w:tcBorders>
            <w:hideMark/>
          </w:tcPr>
          <w:p w14:paraId="6BC86FFC" w14:textId="6C7643E1" w:rsidR="001923F7" w:rsidRPr="00B05BD0" w:rsidRDefault="001923F7" w:rsidP="00AA7CBE">
            <w:pPr>
              <w:jc w:val="both"/>
              <w:rPr>
                <w:vertAlign w:val="superscript"/>
              </w:rPr>
            </w:pPr>
            <w:r w:rsidRPr="00B05BD0">
              <w:t xml:space="preserve">этап I: </w:t>
            </w:r>
            <w:r w:rsidR="000741D0">
              <w:t>2020</w:t>
            </w:r>
            <w:r w:rsidR="00475516">
              <w:t>-2022</w:t>
            </w:r>
            <w:r w:rsidR="00AA7CBE" w:rsidRPr="00B05BD0">
              <w:t xml:space="preserve"> годы</w:t>
            </w:r>
          </w:p>
          <w:p w14:paraId="037CFDBA" w14:textId="29101CD7" w:rsidR="001923F7" w:rsidRPr="00B05BD0" w:rsidRDefault="001923F7" w:rsidP="002E63E9">
            <w:pPr>
              <w:jc w:val="both"/>
              <w:rPr>
                <w:vertAlign w:val="superscript"/>
              </w:rPr>
            </w:pPr>
            <w:r w:rsidRPr="00B05BD0">
              <w:t xml:space="preserve">этап II: </w:t>
            </w:r>
            <w:r w:rsidR="000741D0">
              <w:t>2023-2028</w:t>
            </w:r>
            <w:r w:rsidR="002E63E9">
              <w:t xml:space="preserve"> годы</w:t>
            </w:r>
          </w:p>
        </w:tc>
      </w:tr>
      <w:tr w:rsidR="001923F7" w:rsidRPr="00D52E1F" w14:paraId="3C949160" w14:textId="77777777" w:rsidTr="00AA7CBE">
        <w:trPr>
          <w:cantSplit/>
          <w:trHeight w:val="725"/>
        </w:trPr>
        <w:tc>
          <w:tcPr>
            <w:tcW w:w="1684" w:type="pct"/>
            <w:tcBorders>
              <w:top w:val="single" w:sz="4" w:space="0" w:color="auto"/>
              <w:left w:val="single" w:sz="4" w:space="0" w:color="auto"/>
              <w:bottom w:val="single" w:sz="4" w:space="0" w:color="auto"/>
              <w:right w:val="single" w:sz="4" w:space="0" w:color="auto"/>
            </w:tcBorders>
            <w:hideMark/>
          </w:tcPr>
          <w:p w14:paraId="463BE203" w14:textId="4694CFF4" w:rsidR="001923F7" w:rsidRPr="00D52E1F" w:rsidRDefault="001923F7" w:rsidP="005F1E05">
            <w:pPr>
              <w:jc w:val="both"/>
            </w:pPr>
            <w:r w:rsidRPr="00D52E1F">
              <w:t xml:space="preserve">Цели </w:t>
            </w:r>
            <w:r w:rsidR="005F1E05">
              <w:t>муниципальной</w:t>
            </w:r>
            <w:r w:rsidRPr="00D52E1F">
              <w:t xml:space="preserve"> программы </w:t>
            </w:r>
          </w:p>
        </w:tc>
        <w:tc>
          <w:tcPr>
            <w:tcW w:w="3316" w:type="pct"/>
            <w:tcBorders>
              <w:top w:val="single" w:sz="4" w:space="0" w:color="auto"/>
              <w:left w:val="single" w:sz="4" w:space="0" w:color="auto"/>
              <w:bottom w:val="single" w:sz="4" w:space="0" w:color="auto"/>
              <w:right w:val="single" w:sz="4" w:space="0" w:color="auto"/>
            </w:tcBorders>
            <w:hideMark/>
          </w:tcPr>
          <w:p w14:paraId="630E7467" w14:textId="3823D3DE" w:rsidR="001923F7" w:rsidRPr="000741D0" w:rsidRDefault="000741D0" w:rsidP="00531588">
            <w:pPr>
              <w:tabs>
                <w:tab w:val="left" w:pos="2713"/>
              </w:tabs>
              <w:jc w:val="both"/>
              <w:rPr>
                <w:rFonts w:eastAsia="Arial Unicode MS"/>
              </w:rPr>
            </w:pPr>
            <w:r w:rsidRPr="000741D0">
              <w:t xml:space="preserve">Сбалансированное, комплексное развитие социальной инфраструктуры муниципального образования </w:t>
            </w:r>
            <w:proofErr w:type="spellStart"/>
            <w:r w:rsidRPr="000741D0">
              <w:t>Ельнинского</w:t>
            </w:r>
            <w:proofErr w:type="spellEnd"/>
            <w:r w:rsidRPr="000741D0">
              <w:t xml:space="preserve"> городского поселение </w:t>
            </w:r>
            <w:proofErr w:type="spellStart"/>
            <w:r w:rsidRPr="000741D0">
              <w:t>Ельнинского</w:t>
            </w:r>
            <w:proofErr w:type="spellEnd"/>
            <w:r w:rsidRPr="000741D0">
              <w:t xml:space="preserve"> </w:t>
            </w:r>
            <w:r w:rsidRPr="000741D0">
              <w:rPr>
                <w:bCs/>
              </w:rPr>
              <w:t xml:space="preserve">района Смоленской области (далее – город Ельня) </w:t>
            </w:r>
            <w:r w:rsidRPr="000741D0">
              <w:t>в соответствии с установленными потребностями в объектах социальной инфраструктуры города.</w:t>
            </w:r>
          </w:p>
        </w:tc>
      </w:tr>
      <w:tr w:rsidR="001923F7" w:rsidRPr="00D52E1F" w14:paraId="2130B0A5" w14:textId="77777777" w:rsidTr="00AA7CBE">
        <w:trPr>
          <w:cantSplit/>
          <w:trHeight w:val="677"/>
        </w:trPr>
        <w:tc>
          <w:tcPr>
            <w:tcW w:w="1684" w:type="pct"/>
            <w:tcBorders>
              <w:top w:val="single" w:sz="4" w:space="0" w:color="auto"/>
              <w:left w:val="single" w:sz="4" w:space="0" w:color="auto"/>
              <w:bottom w:val="single" w:sz="4" w:space="0" w:color="auto"/>
              <w:right w:val="single" w:sz="4" w:space="0" w:color="auto"/>
            </w:tcBorders>
          </w:tcPr>
          <w:p w14:paraId="2A99E751" w14:textId="77777777" w:rsidR="001923F7" w:rsidRPr="00D52E1F" w:rsidRDefault="001923F7" w:rsidP="00AA7CBE">
            <w:pPr>
              <w:jc w:val="both"/>
              <w:rPr>
                <w:rFonts w:eastAsia="Arial Unicode MS"/>
              </w:rPr>
            </w:pPr>
            <w:r w:rsidRPr="00D52E1F">
              <w:rPr>
                <w:rFonts w:eastAsia="Arial Unicode MS"/>
              </w:rPr>
              <w:t>Объемы финансового обеспечения за весь период реализации</w:t>
            </w:r>
            <w:r w:rsidRPr="00D52E1F">
              <w:t xml:space="preserve"> (по годам реализации и в разрезе источников финансирования</w:t>
            </w:r>
            <w:r>
              <w:t xml:space="preserve"> на очередной финансовый год и первый, второй годы планового периода</w:t>
            </w:r>
            <w:r w:rsidRPr="00D52E1F">
              <w:t>)</w:t>
            </w:r>
          </w:p>
        </w:tc>
        <w:tc>
          <w:tcPr>
            <w:tcW w:w="3316" w:type="pct"/>
            <w:tcBorders>
              <w:top w:val="single" w:sz="4" w:space="0" w:color="auto"/>
              <w:left w:val="single" w:sz="4" w:space="0" w:color="auto"/>
              <w:bottom w:val="single" w:sz="4" w:space="0" w:color="auto"/>
              <w:right w:val="single" w:sz="4" w:space="0" w:color="auto"/>
            </w:tcBorders>
          </w:tcPr>
          <w:p w14:paraId="6D4BE74A" w14:textId="6738DC17" w:rsidR="001923F7" w:rsidRPr="00B05BD0" w:rsidRDefault="001923F7" w:rsidP="00AA7CBE">
            <w:pPr>
              <w:jc w:val="both"/>
            </w:pPr>
            <w:r w:rsidRPr="00B05BD0">
              <w:t>общий объем финансирования составляет</w:t>
            </w:r>
            <w:r w:rsidR="00B73FDD" w:rsidRPr="00B05BD0">
              <w:t xml:space="preserve"> </w:t>
            </w:r>
            <w:r w:rsidR="000741D0">
              <w:t>934,0</w:t>
            </w:r>
            <w:r w:rsidR="00B73FDD" w:rsidRPr="00B05BD0">
              <w:t xml:space="preserve"> </w:t>
            </w:r>
            <w:r w:rsidRPr="00B05BD0">
              <w:t>тыс. рублей, из них:</w:t>
            </w:r>
          </w:p>
          <w:p w14:paraId="13F4EC0F" w14:textId="6F6817F8" w:rsidR="001923F7" w:rsidRPr="00B05BD0" w:rsidRDefault="000741D0" w:rsidP="00AA7CBE">
            <w:pPr>
              <w:jc w:val="both"/>
            </w:pPr>
            <w:r>
              <w:t>2020</w:t>
            </w:r>
            <w:r w:rsidR="00475516">
              <w:t>-</w:t>
            </w:r>
            <w:r w:rsidR="000F1145" w:rsidRPr="00B05BD0">
              <w:t>2022</w:t>
            </w:r>
            <w:r w:rsidR="001923F7" w:rsidRPr="00B05BD0">
              <w:t xml:space="preserve">  (всего) </w:t>
            </w:r>
            <w:r w:rsidR="001923F7" w:rsidRPr="00B05BD0">
              <w:sym w:font="Symbol" w:char="F02D"/>
            </w:r>
            <w:r w:rsidR="001923F7" w:rsidRPr="00B05BD0">
              <w:t xml:space="preserve"> </w:t>
            </w:r>
            <w:r>
              <w:t>934,0</w:t>
            </w:r>
            <w:r w:rsidR="00475516">
              <w:t xml:space="preserve"> </w:t>
            </w:r>
            <w:r w:rsidR="001923F7" w:rsidRPr="00B05BD0">
              <w:t>тыс. рублей;</w:t>
            </w:r>
          </w:p>
          <w:p w14:paraId="3610BDC3" w14:textId="046C28D4" w:rsidR="001923F7" w:rsidRPr="00B05BD0" w:rsidRDefault="00E75113" w:rsidP="00AA7CBE">
            <w:pPr>
              <w:jc w:val="both"/>
            </w:pPr>
            <w:r w:rsidRPr="00B05BD0">
              <w:t>2023 год</w:t>
            </w:r>
            <w:r w:rsidR="001923F7" w:rsidRPr="00B05BD0">
              <w:t xml:space="preserve"> (всего) – </w:t>
            </w:r>
            <w:r w:rsidR="00531588">
              <w:t>0,0</w:t>
            </w:r>
            <w:r w:rsidR="00B26DB0" w:rsidRPr="00B05BD0">
              <w:t xml:space="preserve"> </w:t>
            </w:r>
            <w:r w:rsidR="001923F7" w:rsidRPr="00B05BD0">
              <w:t>тыс. рублей, из них:</w:t>
            </w:r>
          </w:p>
          <w:p w14:paraId="3B4CB22A" w14:textId="2C2772DF" w:rsidR="001923F7" w:rsidRPr="00B05BD0" w:rsidRDefault="001923F7" w:rsidP="00AA7CBE">
            <w:pPr>
              <w:jc w:val="both"/>
            </w:pPr>
            <w:r w:rsidRPr="00B05BD0">
              <w:t xml:space="preserve">средства федерального бюджета – </w:t>
            </w:r>
            <w:r w:rsidR="005F1E05">
              <w:t>0,0</w:t>
            </w:r>
            <w:r w:rsidR="00B26DB0" w:rsidRPr="00B05BD0">
              <w:t xml:space="preserve"> </w:t>
            </w:r>
            <w:r w:rsidRPr="00B05BD0">
              <w:t>тыс. рублей;</w:t>
            </w:r>
          </w:p>
          <w:p w14:paraId="4386D660" w14:textId="2F48491D" w:rsidR="001923F7" w:rsidRPr="00B05BD0" w:rsidRDefault="001923F7" w:rsidP="00AA7CBE">
            <w:pPr>
              <w:jc w:val="both"/>
            </w:pPr>
            <w:r w:rsidRPr="00B05BD0">
              <w:t>средства областного бюджета –</w:t>
            </w:r>
            <w:r w:rsidR="00B26DB0" w:rsidRPr="00B05BD0">
              <w:t xml:space="preserve"> </w:t>
            </w:r>
            <w:r w:rsidR="005F1E05">
              <w:t>0,0</w:t>
            </w:r>
            <w:r w:rsidR="00B26DB0" w:rsidRPr="00B05BD0">
              <w:t xml:space="preserve"> </w:t>
            </w:r>
            <w:r w:rsidRPr="00B05BD0">
              <w:t>тыс. рублей;</w:t>
            </w:r>
          </w:p>
          <w:p w14:paraId="26DB0C40" w14:textId="40BB45BA" w:rsidR="001923F7" w:rsidRPr="00B05BD0" w:rsidRDefault="001923F7" w:rsidP="00AA7CBE">
            <w:pPr>
              <w:jc w:val="both"/>
            </w:pPr>
            <w:r w:rsidRPr="00B05BD0">
              <w:t xml:space="preserve">средства местных бюджетов </w:t>
            </w:r>
            <w:r w:rsidRPr="00B05BD0">
              <w:sym w:font="Symbol" w:char="F02D"/>
            </w:r>
            <w:r w:rsidRPr="00B05BD0">
              <w:t xml:space="preserve"> </w:t>
            </w:r>
            <w:r w:rsidR="005A6DF5">
              <w:t>0,</w:t>
            </w:r>
            <w:r w:rsidR="00531588">
              <w:t>0</w:t>
            </w:r>
            <w:r w:rsidR="00B26DB0" w:rsidRPr="00B05BD0">
              <w:t xml:space="preserve"> </w:t>
            </w:r>
            <w:r w:rsidRPr="00B05BD0">
              <w:t>тыс. рублей</w:t>
            </w:r>
            <w:r w:rsidR="005F1E05">
              <w:t>.</w:t>
            </w:r>
          </w:p>
          <w:p w14:paraId="3C71B1E4" w14:textId="0647C0AB" w:rsidR="001923F7" w:rsidRPr="00B05BD0" w:rsidRDefault="00E75113" w:rsidP="00AA7CBE">
            <w:pPr>
              <w:jc w:val="both"/>
            </w:pPr>
            <w:r w:rsidRPr="00B05BD0">
              <w:t>2024 год</w:t>
            </w:r>
            <w:r w:rsidR="001923F7" w:rsidRPr="00B05BD0">
              <w:t xml:space="preserve">  (всего) – </w:t>
            </w:r>
            <w:r w:rsidR="005A6DF5">
              <w:t>0</w:t>
            </w:r>
            <w:r w:rsidR="00531588">
              <w:t>,0</w:t>
            </w:r>
            <w:r w:rsidR="00654519" w:rsidRPr="00B05BD0">
              <w:t xml:space="preserve"> </w:t>
            </w:r>
            <w:r w:rsidR="001923F7" w:rsidRPr="00B05BD0">
              <w:t>тыс. рублей, из них:</w:t>
            </w:r>
          </w:p>
          <w:p w14:paraId="70C24BF8" w14:textId="6276F108" w:rsidR="001923F7" w:rsidRPr="00B05BD0" w:rsidRDefault="001923F7" w:rsidP="00AA7CBE">
            <w:pPr>
              <w:jc w:val="both"/>
            </w:pPr>
            <w:r w:rsidRPr="00B05BD0">
              <w:t xml:space="preserve">средства федерального бюджета – </w:t>
            </w:r>
            <w:r w:rsidR="005F1E05">
              <w:t>0,0</w:t>
            </w:r>
            <w:r w:rsidR="00654519" w:rsidRPr="00B05BD0">
              <w:t xml:space="preserve"> </w:t>
            </w:r>
            <w:r w:rsidRPr="00B05BD0">
              <w:t>тыс. рублей;</w:t>
            </w:r>
          </w:p>
          <w:p w14:paraId="5D5F7B98" w14:textId="784FAD06" w:rsidR="001923F7" w:rsidRPr="00B05BD0" w:rsidRDefault="001923F7" w:rsidP="00AA7CBE">
            <w:pPr>
              <w:jc w:val="both"/>
            </w:pPr>
            <w:r w:rsidRPr="00B05BD0">
              <w:t>средства областного бюджета –</w:t>
            </w:r>
            <w:r w:rsidR="00654519" w:rsidRPr="00B05BD0">
              <w:t xml:space="preserve"> </w:t>
            </w:r>
            <w:r w:rsidR="005F1E05">
              <w:t>0,0</w:t>
            </w:r>
            <w:r w:rsidR="00654519" w:rsidRPr="00B05BD0">
              <w:t xml:space="preserve"> </w:t>
            </w:r>
            <w:r w:rsidRPr="00B05BD0">
              <w:t>тыс. рублей;</w:t>
            </w:r>
          </w:p>
          <w:p w14:paraId="33155C46" w14:textId="4DEB7B1D" w:rsidR="001923F7" w:rsidRPr="00B05BD0" w:rsidRDefault="001923F7" w:rsidP="00AA7CBE">
            <w:pPr>
              <w:jc w:val="both"/>
            </w:pPr>
            <w:r w:rsidRPr="00B05BD0">
              <w:t xml:space="preserve">средства местных бюджетов </w:t>
            </w:r>
            <w:r w:rsidRPr="00B05BD0">
              <w:sym w:font="Symbol" w:char="F02D"/>
            </w:r>
            <w:r w:rsidRPr="00B05BD0">
              <w:t xml:space="preserve"> </w:t>
            </w:r>
            <w:r w:rsidR="00531588">
              <w:t>0,0</w:t>
            </w:r>
            <w:r w:rsidR="00654519" w:rsidRPr="00B05BD0">
              <w:t xml:space="preserve"> </w:t>
            </w:r>
            <w:r w:rsidR="005F1E05">
              <w:t>тыс. рублей.</w:t>
            </w:r>
          </w:p>
          <w:p w14:paraId="5581AC0A" w14:textId="30D532BE" w:rsidR="001923F7" w:rsidRDefault="00E75113" w:rsidP="00AA7CBE">
            <w:pPr>
              <w:jc w:val="both"/>
            </w:pPr>
            <w:r w:rsidRPr="00B05BD0">
              <w:t>2025 год</w:t>
            </w:r>
            <w:r w:rsidR="001923F7" w:rsidRPr="00B05BD0">
              <w:t xml:space="preserve"> (всего) – </w:t>
            </w:r>
            <w:r w:rsidR="005A6DF5">
              <w:t>0</w:t>
            </w:r>
            <w:r w:rsidR="00531588">
              <w:t>,0</w:t>
            </w:r>
            <w:r w:rsidR="001923F7" w:rsidRPr="00B05BD0">
              <w:t xml:space="preserve"> тыс. рублей, из них:</w:t>
            </w:r>
          </w:p>
          <w:p w14:paraId="23887BF0" w14:textId="77777777" w:rsidR="005F1E05" w:rsidRPr="00B05BD0" w:rsidRDefault="005F1E05" w:rsidP="005F1E05">
            <w:pPr>
              <w:jc w:val="both"/>
            </w:pPr>
            <w:r w:rsidRPr="00B05BD0">
              <w:t xml:space="preserve">средства федерального бюджета – </w:t>
            </w:r>
            <w:r>
              <w:t>0,0</w:t>
            </w:r>
            <w:r w:rsidRPr="00B05BD0">
              <w:t xml:space="preserve"> тыс. рублей;</w:t>
            </w:r>
          </w:p>
          <w:p w14:paraId="461794F2" w14:textId="3DAF7E09" w:rsidR="001923F7" w:rsidRPr="00B05BD0" w:rsidRDefault="001923F7" w:rsidP="00AA7CBE">
            <w:pPr>
              <w:jc w:val="both"/>
            </w:pPr>
            <w:r w:rsidRPr="00B05BD0">
              <w:t>средства областного бюджета –</w:t>
            </w:r>
            <w:r w:rsidR="00654519" w:rsidRPr="00B05BD0">
              <w:t xml:space="preserve"> </w:t>
            </w:r>
            <w:r w:rsidR="005F1E05">
              <w:t>0,0</w:t>
            </w:r>
            <w:r w:rsidR="00654519" w:rsidRPr="00B05BD0">
              <w:t xml:space="preserve"> </w:t>
            </w:r>
            <w:r w:rsidRPr="00B05BD0">
              <w:t>тыс. рублей;</w:t>
            </w:r>
          </w:p>
          <w:p w14:paraId="11B9D518" w14:textId="418B49ED" w:rsidR="001923F7" w:rsidRPr="00B05BD0" w:rsidRDefault="001923F7" w:rsidP="005A6DF5">
            <w:pPr>
              <w:jc w:val="both"/>
            </w:pPr>
            <w:r w:rsidRPr="00B05BD0">
              <w:t xml:space="preserve">средства местных бюджетов </w:t>
            </w:r>
            <w:r w:rsidRPr="00B05BD0">
              <w:sym w:font="Symbol" w:char="F02D"/>
            </w:r>
            <w:r w:rsidRPr="00B05BD0">
              <w:t xml:space="preserve"> </w:t>
            </w:r>
            <w:r w:rsidR="00531588">
              <w:t>0,0</w:t>
            </w:r>
            <w:r w:rsidRPr="00B05BD0">
              <w:t xml:space="preserve"> тыс. рублей</w:t>
            </w:r>
            <w:r w:rsidR="005F1E05">
              <w:t>.</w:t>
            </w:r>
          </w:p>
        </w:tc>
      </w:tr>
      <w:tr w:rsidR="001923F7" w:rsidRPr="00D52E1F" w14:paraId="42F909FD" w14:textId="77777777" w:rsidTr="00AA7CBE">
        <w:trPr>
          <w:cantSplit/>
          <w:trHeight w:val="940"/>
        </w:trPr>
        <w:tc>
          <w:tcPr>
            <w:tcW w:w="1684" w:type="pct"/>
            <w:tcBorders>
              <w:top w:val="single" w:sz="4" w:space="0" w:color="auto"/>
              <w:left w:val="single" w:sz="4" w:space="0" w:color="auto"/>
              <w:bottom w:val="single" w:sz="4" w:space="0" w:color="auto"/>
              <w:right w:val="single" w:sz="4" w:space="0" w:color="auto"/>
            </w:tcBorders>
          </w:tcPr>
          <w:p w14:paraId="63F562E3" w14:textId="6875A2B3" w:rsidR="001923F7" w:rsidRPr="00D52E1F" w:rsidRDefault="001923F7" w:rsidP="005F1E05">
            <w:pPr>
              <w:jc w:val="both"/>
            </w:pPr>
            <w:r w:rsidRPr="00D52E1F">
              <w:lastRenderedPageBreak/>
              <w:t xml:space="preserve">Влияние на достижение </w:t>
            </w:r>
            <w:r>
              <w:t xml:space="preserve">целей </w:t>
            </w:r>
            <w:r w:rsidR="005F1E05">
              <w:t>муниципальных</w:t>
            </w:r>
            <w:r>
              <w:t xml:space="preserve"> программ </w:t>
            </w:r>
            <w:r w:rsidRPr="00D52E1F">
              <w:t>Российской Федерации</w:t>
            </w:r>
          </w:p>
        </w:tc>
        <w:tc>
          <w:tcPr>
            <w:tcW w:w="3316" w:type="pct"/>
            <w:tcBorders>
              <w:top w:val="single" w:sz="4" w:space="0" w:color="auto"/>
              <w:left w:val="single" w:sz="4" w:space="0" w:color="auto"/>
              <w:bottom w:val="single" w:sz="4" w:space="0" w:color="auto"/>
              <w:right w:val="single" w:sz="4" w:space="0" w:color="auto"/>
            </w:tcBorders>
            <w:hideMark/>
          </w:tcPr>
          <w:p w14:paraId="57F34342" w14:textId="77777777" w:rsidR="000741D0" w:rsidRPr="000741D0" w:rsidRDefault="000741D0" w:rsidP="000741D0">
            <w:pPr>
              <w:jc w:val="both"/>
            </w:pPr>
            <w:r w:rsidRPr="000741D0">
              <w:t>Успешная реализация мероприятий Программы позволит к 2028 году обеспечить следующие результаты:</w:t>
            </w:r>
          </w:p>
          <w:p w14:paraId="2A682C45" w14:textId="77777777" w:rsidR="000741D0" w:rsidRPr="000741D0" w:rsidRDefault="000741D0" w:rsidP="000741D0">
            <w:pPr>
              <w:jc w:val="both"/>
            </w:pPr>
            <w:r w:rsidRPr="000741D0">
              <w:t>-сохранение 100% охвата населения города Ельня в возрасте 7-18 лет общим образованием;</w:t>
            </w:r>
          </w:p>
          <w:p w14:paraId="79772A94" w14:textId="77777777" w:rsidR="000741D0" w:rsidRPr="000741D0" w:rsidRDefault="000741D0" w:rsidP="000741D0">
            <w:pPr>
              <w:jc w:val="both"/>
            </w:pPr>
            <w:r w:rsidRPr="000741D0">
              <w:t>-обеспечение потребности населения города Ельня в дошкольных образовательных учреждениях;</w:t>
            </w:r>
          </w:p>
          <w:p w14:paraId="6BA975F6" w14:textId="77777777" w:rsidR="000741D0" w:rsidRPr="000741D0" w:rsidRDefault="000741D0" w:rsidP="000741D0">
            <w:pPr>
              <w:jc w:val="both"/>
            </w:pPr>
            <w:r w:rsidRPr="000741D0">
              <w:t>-увеличение количества мест в дошкольных образовательных учреждениях и обеспечение их шаговой доступности;</w:t>
            </w:r>
          </w:p>
          <w:p w14:paraId="5F1F447E" w14:textId="77777777" w:rsidR="000741D0" w:rsidRPr="000741D0" w:rsidRDefault="000741D0" w:rsidP="000741D0">
            <w:pPr>
              <w:jc w:val="both"/>
            </w:pPr>
            <w:r w:rsidRPr="000741D0">
              <w:t>-обеспечение доступности учреждений физической культуры и спорта для инвалидов и других маломобильных групп населения в общей доле таких объектов;</w:t>
            </w:r>
          </w:p>
          <w:p w14:paraId="4D9385CA" w14:textId="77777777" w:rsidR="000741D0" w:rsidRPr="000741D0" w:rsidRDefault="000741D0" w:rsidP="000741D0">
            <w:pPr>
              <w:jc w:val="both"/>
            </w:pPr>
            <w:r w:rsidRPr="000741D0">
              <w:t xml:space="preserve">-сохранение контингента </w:t>
            </w:r>
            <w:proofErr w:type="gramStart"/>
            <w:r w:rsidRPr="000741D0">
              <w:t>обучающихся</w:t>
            </w:r>
            <w:proofErr w:type="gramEnd"/>
            <w:r w:rsidRPr="000741D0">
              <w:t xml:space="preserve"> в системе художественно-эстетического образования;</w:t>
            </w:r>
          </w:p>
          <w:p w14:paraId="6EE7857D" w14:textId="2F80856E" w:rsidR="002E63E9" w:rsidRPr="00B05BD0" w:rsidRDefault="000741D0" w:rsidP="000741D0">
            <w:pPr>
              <w:tabs>
                <w:tab w:val="left" w:pos="2713"/>
              </w:tabs>
              <w:jc w:val="both"/>
              <w:rPr>
                <w:rFonts w:eastAsia="Arial Unicode MS"/>
              </w:rPr>
            </w:pPr>
            <w:r w:rsidRPr="000741D0">
              <w:t>-удельный вес населения города Ельня Смоленской области участвующих в культурно - досуговых формированиях до 13 %.</w:t>
            </w:r>
          </w:p>
        </w:tc>
      </w:tr>
    </w:tbl>
    <w:p w14:paraId="3CEDD88E" w14:textId="77777777" w:rsidR="00CF6445" w:rsidRPr="0042658F" w:rsidRDefault="00CF6445" w:rsidP="00CF6445">
      <w:pPr>
        <w:jc w:val="center"/>
        <w:rPr>
          <w:b/>
          <w:sz w:val="40"/>
          <w:szCs w:val="40"/>
        </w:rPr>
      </w:pPr>
    </w:p>
    <w:p w14:paraId="7EA56AB3" w14:textId="77777777" w:rsidR="004F71C6" w:rsidRDefault="004F71C6" w:rsidP="00CF6445">
      <w:pPr>
        <w:jc w:val="center"/>
        <w:rPr>
          <w:b/>
          <w:sz w:val="28"/>
          <w:szCs w:val="28"/>
        </w:rPr>
      </w:pPr>
    </w:p>
    <w:p w14:paraId="462A4B76" w14:textId="77777777" w:rsidR="00512B4B" w:rsidRDefault="00512B4B" w:rsidP="00CF6445">
      <w:pPr>
        <w:jc w:val="center"/>
        <w:rPr>
          <w:b/>
          <w:sz w:val="28"/>
          <w:szCs w:val="28"/>
        </w:rPr>
      </w:pPr>
    </w:p>
    <w:p w14:paraId="6C9865F6" w14:textId="2A444C82" w:rsidR="00CF6445" w:rsidRDefault="00CF6445" w:rsidP="00CF6445">
      <w:pPr>
        <w:jc w:val="center"/>
        <w:rPr>
          <w:b/>
          <w:sz w:val="28"/>
          <w:szCs w:val="28"/>
        </w:rPr>
      </w:pPr>
      <w:r w:rsidRPr="00CB0F0E">
        <w:rPr>
          <w:b/>
          <w:sz w:val="28"/>
          <w:szCs w:val="28"/>
        </w:rPr>
        <w:t xml:space="preserve">Финансовое обеспечение </w:t>
      </w:r>
      <w:r w:rsidR="00C86672">
        <w:rPr>
          <w:b/>
          <w:sz w:val="28"/>
          <w:szCs w:val="28"/>
        </w:rPr>
        <w:t>муниципальной</w:t>
      </w:r>
      <w:r w:rsidRPr="00CB0F0E">
        <w:rPr>
          <w:b/>
          <w:sz w:val="28"/>
          <w:szCs w:val="28"/>
        </w:rPr>
        <w:t xml:space="preserve"> программы</w:t>
      </w:r>
    </w:p>
    <w:p w14:paraId="2D8C6E80" w14:textId="77777777" w:rsidR="00CF6445" w:rsidRPr="0042658F" w:rsidRDefault="00CF6445" w:rsidP="00CF6445">
      <w:pPr>
        <w:jc w:val="center"/>
        <w:rPr>
          <w:sz w:val="40"/>
          <w:szCs w:val="40"/>
        </w:rPr>
      </w:pPr>
    </w:p>
    <w:tbl>
      <w:tblPr>
        <w:tblStyle w:val="10"/>
        <w:tblW w:w="4949" w:type="pct"/>
        <w:jc w:val="center"/>
        <w:tblLook w:val="04A0" w:firstRow="1" w:lastRow="0" w:firstColumn="1" w:lastColumn="0" w:noHBand="0" w:noVBand="1"/>
      </w:tblPr>
      <w:tblGrid>
        <w:gridCol w:w="4788"/>
        <w:gridCol w:w="1316"/>
        <w:gridCol w:w="1494"/>
        <w:gridCol w:w="1388"/>
        <w:gridCol w:w="1329"/>
      </w:tblGrid>
      <w:tr w:rsidR="00CF6445" w:rsidRPr="0040717F" w14:paraId="4E5467B5" w14:textId="77777777" w:rsidTr="00DC5EC4">
        <w:trPr>
          <w:tblHeader/>
          <w:jc w:val="center"/>
        </w:trPr>
        <w:tc>
          <w:tcPr>
            <w:tcW w:w="2321" w:type="pct"/>
            <w:vMerge w:val="restart"/>
          </w:tcPr>
          <w:p w14:paraId="7F780022" w14:textId="77777777" w:rsidR="00CF6445" w:rsidRPr="0040717F" w:rsidRDefault="00CF6445" w:rsidP="00767D0D">
            <w:pPr>
              <w:ind w:firstLine="0"/>
              <w:jc w:val="center"/>
              <w:rPr>
                <w:sz w:val="24"/>
                <w:szCs w:val="24"/>
              </w:rPr>
            </w:pPr>
            <w:r w:rsidRPr="0040717F">
              <w:rPr>
                <w:sz w:val="24"/>
                <w:szCs w:val="24"/>
              </w:rPr>
              <w:t>Источник финансового обеспечения</w:t>
            </w:r>
          </w:p>
        </w:tc>
        <w:tc>
          <w:tcPr>
            <w:tcW w:w="2679" w:type="pct"/>
            <w:gridSpan w:val="4"/>
          </w:tcPr>
          <w:p w14:paraId="39AA1E2D" w14:textId="77777777" w:rsidR="00CF6445" w:rsidRPr="0040717F" w:rsidRDefault="00CF6445" w:rsidP="00767D0D">
            <w:pPr>
              <w:ind w:firstLine="0"/>
              <w:jc w:val="center"/>
              <w:rPr>
                <w:rFonts w:eastAsia="Times New Roman"/>
                <w:spacing w:val="-2"/>
                <w:sz w:val="24"/>
                <w:szCs w:val="24"/>
              </w:rPr>
            </w:pPr>
            <w:r w:rsidRPr="0040717F">
              <w:rPr>
                <w:rFonts w:eastAsia="Times New Roman"/>
                <w:spacing w:val="-2"/>
                <w:sz w:val="24"/>
                <w:szCs w:val="24"/>
              </w:rPr>
              <w:t>Объем финансового обеспечения по годам реализации (тыс. рублей)</w:t>
            </w:r>
          </w:p>
        </w:tc>
      </w:tr>
      <w:tr w:rsidR="00CF6445" w:rsidRPr="0040717F" w14:paraId="0B392C99" w14:textId="77777777" w:rsidTr="00DC5EC4">
        <w:trPr>
          <w:trHeight w:val="448"/>
          <w:tblHeader/>
          <w:jc w:val="center"/>
        </w:trPr>
        <w:tc>
          <w:tcPr>
            <w:tcW w:w="2321" w:type="pct"/>
            <w:vMerge/>
            <w:vAlign w:val="center"/>
          </w:tcPr>
          <w:p w14:paraId="171B6FE9" w14:textId="77777777" w:rsidR="00CF6445" w:rsidRPr="0040717F" w:rsidRDefault="00CF6445" w:rsidP="00767D0D">
            <w:pPr>
              <w:ind w:firstLine="0"/>
              <w:jc w:val="center"/>
              <w:rPr>
                <w:sz w:val="24"/>
                <w:szCs w:val="24"/>
              </w:rPr>
            </w:pPr>
          </w:p>
        </w:tc>
        <w:tc>
          <w:tcPr>
            <w:tcW w:w="638" w:type="pct"/>
            <w:vAlign w:val="center"/>
          </w:tcPr>
          <w:p w14:paraId="12A0F95E" w14:textId="77777777" w:rsidR="00CF6445" w:rsidRPr="0040717F" w:rsidRDefault="00CF6445" w:rsidP="00C25E6A">
            <w:pPr>
              <w:ind w:right="54" w:firstLine="0"/>
              <w:jc w:val="center"/>
              <w:rPr>
                <w:color w:val="22272F"/>
                <w:sz w:val="24"/>
                <w:szCs w:val="24"/>
                <w:shd w:val="clear" w:color="auto" w:fill="FFFFFF"/>
              </w:rPr>
            </w:pPr>
            <w:r w:rsidRPr="0040717F">
              <w:rPr>
                <w:spacing w:val="-2"/>
                <w:sz w:val="24"/>
                <w:szCs w:val="24"/>
              </w:rPr>
              <w:t>всего</w:t>
            </w:r>
          </w:p>
        </w:tc>
        <w:tc>
          <w:tcPr>
            <w:tcW w:w="724" w:type="pct"/>
            <w:vAlign w:val="center"/>
          </w:tcPr>
          <w:p w14:paraId="448B35B5" w14:textId="77777777" w:rsidR="00CF6445" w:rsidRPr="0040717F" w:rsidRDefault="002C76D3" w:rsidP="00767D0D">
            <w:pPr>
              <w:ind w:firstLine="0"/>
              <w:jc w:val="center"/>
              <w:rPr>
                <w:rFonts w:eastAsia="Times New Roman"/>
                <w:spacing w:val="-2"/>
                <w:sz w:val="24"/>
                <w:szCs w:val="24"/>
                <w:lang w:val="en-US"/>
              </w:rPr>
            </w:pPr>
            <w:r>
              <w:rPr>
                <w:color w:val="22272F"/>
                <w:sz w:val="24"/>
                <w:szCs w:val="24"/>
                <w:shd w:val="clear" w:color="auto" w:fill="FFFFFF"/>
              </w:rPr>
              <w:t>2023</w:t>
            </w:r>
            <w:r w:rsidR="00CF6445" w:rsidRPr="0040717F">
              <w:rPr>
                <w:color w:val="22272F"/>
                <w:sz w:val="24"/>
                <w:szCs w:val="24"/>
                <w:shd w:val="clear" w:color="auto" w:fill="FFFFFF"/>
              </w:rPr>
              <w:t xml:space="preserve"> год</w:t>
            </w:r>
          </w:p>
        </w:tc>
        <w:tc>
          <w:tcPr>
            <w:tcW w:w="673" w:type="pct"/>
            <w:vAlign w:val="center"/>
          </w:tcPr>
          <w:p w14:paraId="2B984130" w14:textId="77777777" w:rsidR="00CF6445" w:rsidRPr="0040717F" w:rsidRDefault="002C76D3" w:rsidP="00767D0D">
            <w:pPr>
              <w:ind w:firstLine="0"/>
              <w:jc w:val="center"/>
              <w:rPr>
                <w:rFonts w:eastAsia="Times New Roman"/>
                <w:spacing w:val="-2"/>
                <w:sz w:val="24"/>
                <w:szCs w:val="24"/>
              </w:rPr>
            </w:pPr>
            <w:r>
              <w:rPr>
                <w:color w:val="22272F"/>
                <w:sz w:val="24"/>
                <w:szCs w:val="24"/>
                <w:shd w:val="clear" w:color="auto" w:fill="FFFFFF"/>
              </w:rPr>
              <w:t>2024</w:t>
            </w:r>
            <w:r w:rsidR="00CF6445" w:rsidRPr="0040717F">
              <w:rPr>
                <w:color w:val="22272F"/>
                <w:sz w:val="24"/>
                <w:szCs w:val="24"/>
                <w:shd w:val="clear" w:color="auto" w:fill="FFFFFF"/>
              </w:rPr>
              <w:t xml:space="preserve"> год</w:t>
            </w:r>
          </w:p>
        </w:tc>
        <w:tc>
          <w:tcPr>
            <w:tcW w:w="644" w:type="pct"/>
            <w:vAlign w:val="center"/>
          </w:tcPr>
          <w:p w14:paraId="0B099F83" w14:textId="77777777" w:rsidR="00CF6445" w:rsidRPr="0040717F" w:rsidRDefault="002C76D3" w:rsidP="00767D0D">
            <w:pPr>
              <w:ind w:firstLine="0"/>
              <w:jc w:val="center"/>
              <w:rPr>
                <w:sz w:val="24"/>
                <w:szCs w:val="24"/>
              </w:rPr>
            </w:pPr>
            <w:r>
              <w:rPr>
                <w:color w:val="22272F"/>
                <w:sz w:val="24"/>
                <w:szCs w:val="24"/>
                <w:shd w:val="clear" w:color="auto" w:fill="FFFFFF"/>
              </w:rPr>
              <w:t>2025</w:t>
            </w:r>
            <w:r w:rsidR="00CF6445" w:rsidRPr="0040717F">
              <w:rPr>
                <w:color w:val="22272F"/>
                <w:sz w:val="24"/>
                <w:szCs w:val="24"/>
                <w:shd w:val="clear" w:color="auto" w:fill="FFFFFF"/>
              </w:rPr>
              <w:t xml:space="preserve"> год</w:t>
            </w:r>
          </w:p>
        </w:tc>
      </w:tr>
      <w:tr w:rsidR="00531588" w:rsidRPr="0040717F" w14:paraId="7C537ABA" w14:textId="77777777" w:rsidTr="00DC5EC4">
        <w:trPr>
          <w:trHeight w:val="433"/>
          <w:jc w:val="center"/>
        </w:trPr>
        <w:tc>
          <w:tcPr>
            <w:tcW w:w="2321" w:type="pct"/>
            <w:vAlign w:val="center"/>
          </w:tcPr>
          <w:p w14:paraId="2B70B26A" w14:textId="50DBA6FC" w:rsidR="00531588" w:rsidRPr="0040717F" w:rsidRDefault="00531588" w:rsidP="00767D0D">
            <w:pPr>
              <w:spacing w:line="230" w:lineRule="auto"/>
              <w:ind w:firstLine="0"/>
              <w:rPr>
                <w:rFonts w:eastAsia="Times New Roman"/>
                <w:spacing w:val="-2"/>
                <w:sz w:val="24"/>
                <w:szCs w:val="24"/>
              </w:rPr>
            </w:pPr>
            <w:r w:rsidRPr="0040717F">
              <w:rPr>
                <w:sz w:val="24"/>
                <w:szCs w:val="24"/>
              </w:rPr>
              <w:t xml:space="preserve">В целом по </w:t>
            </w:r>
            <w:r>
              <w:rPr>
                <w:sz w:val="24"/>
                <w:szCs w:val="24"/>
              </w:rPr>
              <w:t>муниципальной</w:t>
            </w:r>
            <w:r w:rsidRPr="0040717F">
              <w:rPr>
                <w:sz w:val="24"/>
                <w:szCs w:val="24"/>
              </w:rPr>
              <w:t xml:space="preserve"> программе</w:t>
            </w:r>
            <w:r w:rsidRPr="0040717F">
              <w:rPr>
                <w:rFonts w:eastAsia="Times New Roman"/>
                <w:spacing w:val="-2"/>
                <w:sz w:val="24"/>
                <w:szCs w:val="24"/>
              </w:rPr>
              <w:t>,</w:t>
            </w:r>
          </w:p>
          <w:p w14:paraId="1D795544" w14:textId="77777777" w:rsidR="00531588" w:rsidRPr="0040717F" w:rsidRDefault="00531588" w:rsidP="00767D0D">
            <w:pPr>
              <w:spacing w:line="230" w:lineRule="auto"/>
              <w:ind w:firstLine="0"/>
              <w:rPr>
                <w:rFonts w:eastAsia="Times New Roman"/>
                <w:spacing w:val="-2"/>
                <w:sz w:val="24"/>
                <w:szCs w:val="24"/>
              </w:rPr>
            </w:pPr>
            <w:r w:rsidRPr="0040717F">
              <w:rPr>
                <w:rFonts w:eastAsia="Times New Roman"/>
                <w:spacing w:val="-2"/>
                <w:sz w:val="24"/>
                <w:szCs w:val="24"/>
              </w:rPr>
              <w:t>в том числе:</w:t>
            </w:r>
          </w:p>
        </w:tc>
        <w:tc>
          <w:tcPr>
            <w:tcW w:w="638" w:type="pct"/>
          </w:tcPr>
          <w:p w14:paraId="52C8D37D" w14:textId="0D90B3AD" w:rsidR="00531588" w:rsidRPr="00DC5EC4" w:rsidRDefault="00531588" w:rsidP="00DC5EC4">
            <w:pPr>
              <w:ind w:left="-109" w:right="-67" w:firstLine="0"/>
              <w:jc w:val="center"/>
              <w:rPr>
                <w:sz w:val="24"/>
                <w:szCs w:val="24"/>
              </w:rPr>
            </w:pPr>
            <w:r>
              <w:rPr>
                <w:sz w:val="24"/>
                <w:szCs w:val="24"/>
              </w:rPr>
              <w:t>0,0</w:t>
            </w:r>
          </w:p>
        </w:tc>
        <w:tc>
          <w:tcPr>
            <w:tcW w:w="724" w:type="pct"/>
          </w:tcPr>
          <w:p w14:paraId="7D664EAE" w14:textId="3B4BD0D5" w:rsidR="00531588" w:rsidRPr="00265E8C" w:rsidRDefault="00531588" w:rsidP="00DC5EC4">
            <w:pPr>
              <w:ind w:left="-149" w:right="-132" w:firstLine="0"/>
              <w:jc w:val="center"/>
              <w:rPr>
                <w:sz w:val="24"/>
                <w:szCs w:val="24"/>
              </w:rPr>
            </w:pPr>
            <w:r>
              <w:rPr>
                <w:sz w:val="24"/>
                <w:szCs w:val="24"/>
              </w:rPr>
              <w:t>0,0</w:t>
            </w:r>
          </w:p>
        </w:tc>
        <w:tc>
          <w:tcPr>
            <w:tcW w:w="673" w:type="pct"/>
          </w:tcPr>
          <w:p w14:paraId="58E5551B" w14:textId="5881B8F0" w:rsidR="00531588" w:rsidRPr="00265E8C" w:rsidRDefault="00531588" w:rsidP="00DC5EC4">
            <w:pPr>
              <w:ind w:left="-84" w:right="-137" w:firstLine="0"/>
              <w:jc w:val="center"/>
              <w:rPr>
                <w:sz w:val="24"/>
                <w:szCs w:val="24"/>
              </w:rPr>
            </w:pPr>
            <w:r>
              <w:rPr>
                <w:sz w:val="24"/>
                <w:szCs w:val="24"/>
              </w:rPr>
              <w:t>0,0</w:t>
            </w:r>
          </w:p>
        </w:tc>
        <w:tc>
          <w:tcPr>
            <w:tcW w:w="644" w:type="pct"/>
          </w:tcPr>
          <w:p w14:paraId="70FEDC39" w14:textId="46E5B32E" w:rsidR="00531588" w:rsidRPr="00265E8C" w:rsidRDefault="00531588" w:rsidP="00DC5EC4">
            <w:pPr>
              <w:ind w:left="-79" w:right="-143" w:firstLine="0"/>
              <w:jc w:val="center"/>
              <w:rPr>
                <w:sz w:val="24"/>
                <w:szCs w:val="24"/>
              </w:rPr>
            </w:pPr>
            <w:r>
              <w:rPr>
                <w:sz w:val="24"/>
                <w:szCs w:val="24"/>
              </w:rPr>
              <w:t>0,0</w:t>
            </w:r>
          </w:p>
        </w:tc>
      </w:tr>
      <w:tr w:rsidR="002C76D3" w:rsidRPr="0040717F" w14:paraId="303679EE" w14:textId="77777777" w:rsidTr="00DC5EC4">
        <w:trPr>
          <w:jc w:val="center"/>
        </w:trPr>
        <w:tc>
          <w:tcPr>
            <w:tcW w:w="2321" w:type="pct"/>
          </w:tcPr>
          <w:p w14:paraId="299833DF" w14:textId="77777777" w:rsidR="002C76D3" w:rsidRPr="002C76D3" w:rsidRDefault="002C76D3" w:rsidP="002C76D3">
            <w:pPr>
              <w:spacing w:line="230" w:lineRule="auto"/>
              <w:ind w:firstLine="0"/>
              <w:rPr>
                <w:spacing w:val="-2"/>
                <w:sz w:val="24"/>
                <w:szCs w:val="24"/>
              </w:rPr>
            </w:pPr>
            <w:r>
              <w:rPr>
                <w:spacing w:val="-2"/>
                <w:sz w:val="24"/>
                <w:szCs w:val="24"/>
              </w:rPr>
              <w:t>федеральный бюджет</w:t>
            </w:r>
          </w:p>
        </w:tc>
        <w:tc>
          <w:tcPr>
            <w:tcW w:w="638" w:type="pct"/>
          </w:tcPr>
          <w:p w14:paraId="4F0AC70E" w14:textId="1E510715" w:rsidR="002C76D3" w:rsidRPr="00DC5EC4" w:rsidRDefault="00C86672" w:rsidP="00DC5EC4">
            <w:pPr>
              <w:ind w:left="-109" w:right="-67" w:firstLine="0"/>
              <w:jc w:val="center"/>
              <w:rPr>
                <w:sz w:val="24"/>
                <w:szCs w:val="24"/>
              </w:rPr>
            </w:pPr>
            <w:r>
              <w:rPr>
                <w:sz w:val="24"/>
                <w:szCs w:val="24"/>
              </w:rPr>
              <w:t>0,0</w:t>
            </w:r>
          </w:p>
        </w:tc>
        <w:tc>
          <w:tcPr>
            <w:tcW w:w="724" w:type="pct"/>
          </w:tcPr>
          <w:p w14:paraId="6B834424" w14:textId="2589830D" w:rsidR="002C76D3" w:rsidRPr="00265E8C" w:rsidRDefault="00C86672" w:rsidP="00DC5EC4">
            <w:pPr>
              <w:ind w:left="-149" w:right="-132" w:firstLine="0"/>
              <w:jc w:val="center"/>
              <w:rPr>
                <w:sz w:val="24"/>
                <w:szCs w:val="24"/>
              </w:rPr>
            </w:pPr>
            <w:r>
              <w:rPr>
                <w:sz w:val="24"/>
                <w:szCs w:val="24"/>
              </w:rPr>
              <w:t>0,0</w:t>
            </w:r>
          </w:p>
        </w:tc>
        <w:tc>
          <w:tcPr>
            <w:tcW w:w="673" w:type="pct"/>
          </w:tcPr>
          <w:p w14:paraId="25DA140A" w14:textId="27755C12" w:rsidR="002C76D3" w:rsidRPr="00265E8C" w:rsidRDefault="00C86672" w:rsidP="00DC5EC4">
            <w:pPr>
              <w:ind w:left="-84" w:right="-137" w:firstLine="0"/>
              <w:jc w:val="center"/>
              <w:rPr>
                <w:sz w:val="24"/>
                <w:szCs w:val="24"/>
              </w:rPr>
            </w:pPr>
            <w:r>
              <w:rPr>
                <w:sz w:val="24"/>
                <w:szCs w:val="24"/>
              </w:rPr>
              <w:t>0,0</w:t>
            </w:r>
          </w:p>
        </w:tc>
        <w:tc>
          <w:tcPr>
            <w:tcW w:w="644" w:type="pct"/>
          </w:tcPr>
          <w:p w14:paraId="3A3F79F5" w14:textId="5C59E9EA" w:rsidR="002C76D3" w:rsidRPr="00265E8C" w:rsidRDefault="00C86672" w:rsidP="00DC5EC4">
            <w:pPr>
              <w:ind w:left="-79" w:right="-143" w:firstLine="0"/>
              <w:jc w:val="center"/>
              <w:rPr>
                <w:sz w:val="24"/>
                <w:szCs w:val="24"/>
              </w:rPr>
            </w:pPr>
            <w:r>
              <w:rPr>
                <w:sz w:val="24"/>
                <w:szCs w:val="24"/>
              </w:rPr>
              <w:t>0,0</w:t>
            </w:r>
          </w:p>
        </w:tc>
      </w:tr>
      <w:tr w:rsidR="005A6DF5" w:rsidRPr="00754310" w14:paraId="653A41C7" w14:textId="77777777" w:rsidTr="00DC5EC4">
        <w:trPr>
          <w:jc w:val="center"/>
        </w:trPr>
        <w:tc>
          <w:tcPr>
            <w:tcW w:w="2321" w:type="pct"/>
          </w:tcPr>
          <w:p w14:paraId="34F075B4" w14:textId="77777777" w:rsidR="005A6DF5" w:rsidRPr="0040717F" w:rsidRDefault="005A6DF5" w:rsidP="00767D0D">
            <w:pPr>
              <w:spacing w:line="230" w:lineRule="auto"/>
              <w:ind w:firstLine="0"/>
              <w:rPr>
                <w:rFonts w:eastAsia="Times New Roman"/>
                <w:spacing w:val="-2"/>
                <w:sz w:val="24"/>
                <w:szCs w:val="24"/>
              </w:rPr>
            </w:pPr>
            <w:r w:rsidRPr="0040717F">
              <w:rPr>
                <w:rFonts w:eastAsia="Times New Roman"/>
                <w:spacing w:val="-2"/>
                <w:sz w:val="24"/>
                <w:szCs w:val="24"/>
              </w:rPr>
              <w:t>областной бюджет</w:t>
            </w:r>
          </w:p>
        </w:tc>
        <w:tc>
          <w:tcPr>
            <w:tcW w:w="638" w:type="pct"/>
          </w:tcPr>
          <w:p w14:paraId="07E056DB" w14:textId="1B0A6002" w:rsidR="005A6DF5" w:rsidRPr="00DC5EC4" w:rsidRDefault="005A6DF5" w:rsidP="00DC5EC4">
            <w:pPr>
              <w:ind w:left="-109" w:right="-67" w:firstLine="0"/>
              <w:jc w:val="center"/>
              <w:rPr>
                <w:sz w:val="24"/>
                <w:szCs w:val="24"/>
              </w:rPr>
            </w:pPr>
            <w:r>
              <w:rPr>
                <w:sz w:val="24"/>
                <w:szCs w:val="24"/>
              </w:rPr>
              <w:t>0,0</w:t>
            </w:r>
          </w:p>
        </w:tc>
        <w:tc>
          <w:tcPr>
            <w:tcW w:w="724" w:type="pct"/>
          </w:tcPr>
          <w:p w14:paraId="4470C894" w14:textId="623D2C44" w:rsidR="005A6DF5" w:rsidRPr="00265E8C" w:rsidRDefault="005A6DF5" w:rsidP="00DC5EC4">
            <w:pPr>
              <w:ind w:left="-149" w:right="-132" w:firstLine="0"/>
              <w:jc w:val="center"/>
              <w:rPr>
                <w:sz w:val="24"/>
                <w:szCs w:val="24"/>
              </w:rPr>
            </w:pPr>
            <w:r>
              <w:rPr>
                <w:sz w:val="24"/>
                <w:szCs w:val="24"/>
              </w:rPr>
              <w:t>0,0</w:t>
            </w:r>
          </w:p>
        </w:tc>
        <w:tc>
          <w:tcPr>
            <w:tcW w:w="673" w:type="pct"/>
          </w:tcPr>
          <w:p w14:paraId="35CBB85F" w14:textId="001AB62B" w:rsidR="005A6DF5" w:rsidRPr="00265E8C" w:rsidRDefault="005A6DF5" w:rsidP="00DC5EC4">
            <w:pPr>
              <w:ind w:left="-84" w:right="-137" w:firstLine="0"/>
              <w:jc w:val="center"/>
              <w:rPr>
                <w:sz w:val="24"/>
                <w:szCs w:val="24"/>
              </w:rPr>
            </w:pPr>
            <w:r>
              <w:rPr>
                <w:sz w:val="24"/>
                <w:szCs w:val="24"/>
              </w:rPr>
              <w:t>0,0</w:t>
            </w:r>
          </w:p>
        </w:tc>
        <w:tc>
          <w:tcPr>
            <w:tcW w:w="644" w:type="pct"/>
          </w:tcPr>
          <w:p w14:paraId="636CEFD9" w14:textId="603BA35B" w:rsidR="005A6DF5" w:rsidRPr="00265E8C" w:rsidRDefault="005A6DF5" w:rsidP="00DC5EC4">
            <w:pPr>
              <w:ind w:left="-79" w:right="-143" w:firstLine="0"/>
              <w:jc w:val="center"/>
              <w:rPr>
                <w:sz w:val="24"/>
                <w:szCs w:val="24"/>
              </w:rPr>
            </w:pPr>
            <w:r>
              <w:rPr>
                <w:sz w:val="24"/>
                <w:szCs w:val="24"/>
              </w:rPr>
              <w:t>0,0</w:t>
            </w:r>
          </w:p>
        </w:tc>
      </w:tr>
      <w:tr w:rsidR="00531588" w:rsidRPr="0040717F" w14:paraId="13A70354" w14:textId="77777777" w:rsidTr="00DC5EC4">
        <w:trPr>
          <w:jc w:val="center"/>
        </w:trPr>
        <w:tc>
          <w:tcPr>
            <w:tcW w:w="2321" w:type="pct"/>
          </w:tcPr>
          <w:p w14:paraId="06FA695B" w14:textId="77777777" w:rsidR="00531588" w:rsidRPr="002C76D3" w:rsidRDefault="00531588" w:rsidP="002C76D3">
            <w:pPr>
              <w:spacing w:line="230" w:lineRule="auto"/>
              <w:ind w:firstLine="0"/>
              <w:rPr>
                <w:spacing w:val="-2"/>
                <w:sz w:val="24"/>
                <w:szCs w:val="24"/>
              </w:rPr>
            </w:pPr>
            <w:r w:rsidRPr="002C76D3">
              <w:rPr>
                <w:spacing w:val="-2"/>
                <w:sz w:val="24"/>
                <w:szCs w:val="24"/>
              </w:rPr>
              <w:t>местные бюджеты</w:t>
            </w:r>
          </w:p>
        </w:tc>
        <w:tc>
          <w:tcPr>
            <w:tcW w:w="638" w:type="pct"/>
          </w:tcPr>
          <w:p w14:paraId="4FA8776A" w14:textId="385EF685" w:rsidR="00531588" w:rsidRPr="00DC5EC4" w:rsidRDefault="00531588" w:rsidP="00DC5EC4">
            <w:pPr>
              <w:ind w:left="-109" w:right="-67" w:firstLine="0"/>
              <w:jc w:val="center"/>
              <w:rPr>
                <w:sz w:val="24"/>
                <w:szCs w:val="24"/>
              </w:rPr>
            </w:pPr>
            <w:r>
              <w:rPr>
                <w:sz w:val="24"/>
                <w:szCs w:val="24"/>
              </w:rPr>
              <w:t>0,0</w:t>
            </w:r>
          </w:p>
        </w:tc>
        <w:tc>
          <w:tcPr>
            <w:tcW w:w="724" w:type="pct"/>
          </w:tcPr>
          <w:p w14:paraId="0CF9EF8F" w14:textId="3C3779F0" w:rsidR="00531588" w:rsidRPr="00265E8C" w:rsidRDefault="00531588" w:rsidP="00DC5EC4">
            <w:pPr>
              <w:ind w:left="-149" w:right="-132" w:firstLine="0"/>
              <w:jc w:val="center"/>
              <w:rPr>
                <w:sz w:val="24"/>
                <w:szCs w:val="24"/>
              </w:rPr>
            </w:pPr>
            <w:r>
              <w:rPr>
                <w:sz w:val="24"/>
                <w:szCs w:val="24"/>
              </w:rPr>
              <w:t>0,0</w:t>
            </w:r>
          </w:p>
        </w:tc>
        <w:tc>
          <w:tcPr>
            <w:tcW w:w="673" w:type="pct"/>
          </w:tcPr>
          <w:p w14:paraId="6B67F074" w14:textId="3A7F9113" w:rsidR="00531588" w:rsidRPr="00265E8C" w:rsidRDefault="00531588" w:rsidP="00DC5EC4">
            <w:pPr>
              <w:ind w:left="-84" w:right="-137" w:firstLine="0"/>
              <w:jc w:val="center"/>
              <w:rPr>
                <w:sz w:val="24"/>
                <w:szCs w:val="24"/>
              </w:rPr>
            </w:pPr>
            <w:r>
              <w:rPr>
                <w:sz w:val="24"/>
                <w:szCs w:val="24"/>
              </w:rPr>
              <w:t>0,0</w:t>
            </w:r>
          </w:p>
        </w:tc>
        <w:tc>
          <w:tcPr>
            <w:tcW w:w="644" w:type="pct"/>
          </w:tcPr>
          <w:p w14:paraId="0D807221" w14:textId="0D3747F4" w:rsidR="00531588" w:rsidRPr="00265E8C" w:rsidRDefault="00531588" w:rsidP="00DC5EC4">
            <w:pPr>
              <w:ind w:left="-79" w:right="-143" w:firstLine="0"/>
              <w:jc w:val="center"/>
              <w:rPr>
                <w:sz w:val="24"/>
                <w:szCs w:val="24"/>
              </w:rPr>
            </w:pPr>
            <w:r>
              <w:rPr>
                <w:sz w:val="24"/>
                <w:szCs w:val="24"/>
              </w:rPr>
              <w:t>0,0</w:t>
            </w:r>
          </w:p>
        </w:tc>
      </w:tr>
    </w:tbl>
    <w:p w14:paraId="3D452784" w14:textId="77777777" w:rsidR="00CF6445" w:rsidRPr="00DC5EC4" w:rsidRDefault="00CF6445" w:rsidP="002C76D3">
      <w:pPr>
        <w:rPr>
          <w:b/>
          <w:sz w:val="28"/>
          <w:szCs w:val="28"/>
        </w:rPr>
      </w:pPr>
    </w:p>
    <w:p w14:paraId="2109CB39" w14:textId="77777777" w:rsidR="00CF6445" w:rsidRDefault="00CF6445" w:rsidP="002C76D3">
      <w:pPr>
        <w:rPr>
          <w:b/>
          <w:sz w:val="28"/>
          <w:szCs w:val="28"/>
        </w:rPr>
      </w:pPr>
    </w:p>
    <w:sectPr w:rsidR="00CF6445" w:rsidSect="00B05BD0">
      <w:headerReference w:type="default" r:id="rId9"/>
      <w:pgSz w:w="11906" w:h="16838"/>
      <w:pgMar w:top="1077" w:right="567" w:bottom="1077" w:left="1134" w:header="340"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5F4E1E" w14:textId="77777777" w:rsidR="00356643" w:rsidRDefault="00356643">
      <w:r>
        <w:separator/>
      </w:r>
    </w:p>
  </w:endnote>
  <w:endnote w:type="continuationSeparator" w:id="0">
    <w:p w14:paraId="1E00EB85" w14:textId="77777777" w:rsidR="00356643" w:rsidRDefault="0035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C1C9B8" w14:textId="77777777" w:rsidR="00356643" w:rsidRDefault="00356643">
      <w:r>
        <w:separator/>
      </w:r>
    </w:p>
  </w:footnote>
  <w:footnote w:type="continuationSeparator" w:id="0">
    <w:p w14:paraId="46132E16" w14:textId="77777777" w:rsidR="00356643" w:rsidRDefault="003566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09141"/>
      <w:docPartObj>
        <w:docPartGallery w:val="Page Numbers (Top of Page)"/>
        <w:docPartUnique/>
      </w:docPartObj>
    </w:sdtPr>
    <w:sdtEndPr/>
    <w:sdtContent>
      <w:p w14:paraId="4873F5AF" w14:textId="77777777" w:rsidR="00767D0D" w:rsidRDefault="004F71C6">
        <w:pPr>
          <w:pStyle w:val="a4"/>
          <w:jc w:val="center"/>
        </w:pPr>
        <w:r>
          <w:fldChar w:fldCharType="begin"/>
        </w:r>
        <w:r>
          <w:instrText xml:space="preserve"> PAGE   \* MERGEFORMAT </w:instrText>
        </w:r>
        <w:r>
          <w:fldChar w:fldCharType="separate"/>
        </w:r>
        <w:r w:rsidR="000741D0">
          <w:rPr>
            <w:noProof/>
          </w:rPr>
          <w:t>2</w:t>
        </w:r>
        <w:r>
          <w:rPr>
            <w:noProof/>
          </w:rPr>
          <w:fldChar w:fldCharType="end"/>
        </w:r>
      </w:p>
    </w:sdtContent>
  </w:sdt>
  <w:p w14:paraId="23A517DD" w14:textId="77777777" w:rsidR="00767D0D" w:rsidRDefault="00767D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43FD6"/>
    <w:multiLevelType w:val="hybridMultilevel"/>
    <w:tmpl w:val="45BCC004"/>
    <w:lvl w:ilvl="0" w:tplc="0419000F">
      <w:start w:val="1"/>
      <w:numFmt w:val="decimal"/>
      <w:lvlText w:val="%1."/>
      <w:lvlJc w:val="left"/>
      <w:pPr>
        <w:ind w:left="29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F9F50FE"/>
    <w:multiLevelType w:val="hybridMultilevel"/>
    <w:tmpl w:val="A9F81870"/>
    <w:lvl w:ilvl="0" w:tplc="74403A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1DE7"/>
    <w:rsid w:val="00006E23"/>
    <w:rsid w:val="00010BE9"/>
    <w:rsid w:val="00011D95"/>
    <w:rsid w:val="0001343F"/>
    <w:rsid w:val="00015644"/>
    <w:rsid w:val="000158E5"/>
    <w:rsid w:val="00022EB0"/>
    <w:rsid w:val="00027FE5"/>
    <w:rsid w:val="00034E97"/>
    <w:rsid w:val="0003608E"/>
    <w:rsid w:val="0004086F"/>
    <w:rsid w:val="00044E1B"/>
    <w:rsid w:val="00052C46"/>
    <w:rsid w:val="00055DE5"/>
    <w:rsid w:val="0006085E"/>
    <w:rsid w:val="0006210A"/>
    <w:rsid w:val="000647D9"/>
    <w:rsid w:val="00073CE4"/>
    <w:rsid w:val="000741D0"/>
    <w:rsid w:val="000807F3"/>
    <w:rsid w:val="00085454"/>
    <w:rsid w:val="00086799"/>
    <w:rsid w:val="0008734D"/>
    <w:rsid w:val="00097C5D"/>
    <w:rsid w:val="000A165C"/>
    <w:rsid w:val="000A27F7"/>
    <w:rsid w:val="000B7265"/>
    <w:rsid w:val="000B7959"/>
    <w:rsid w:val="000C2E1F"/>
    <w:rsid w:val="000D0DD8"/>
    <w:rsid w:val="000D73B5"/>
    <w:rsid w:val="000E1444"/>
    <w:rsid w:val="000E4D4E"/>
    <w:rsid w:val="000F1145"/>
    <w:rsid w:val="00101BBD"/>
    <w:rsid w:val="00102FD4"/>
    <w:rsid w:val="00113FE1"/>
    <w:rsid w:val="00114218"/>
    <w:rsid w:val="00121FA8"/>
    <w:rsid w:val="001242A4"/>
    <w:rsid w:val="001268AE"/>
    <w:rsid w:val="00134FBE"/>
    <w:rsid w:val="001408F5"/>
    <w:rsid w:val="00142DEA"/>
    <w:rsid w:val="00154E98"/>
    <w:rsid w:val="001567B6"/>
    <w:rsid w:val="00165E30"/>
    <w:rsid w:val="00167286"/>
    <w:rsid w:val="00172F15"/>
    <w:rsid w:val="00174DBB"/>
    <w:rsid w:val="001757A8"/>
    <w:rsid w:val="001834B0"/>
    <w:rsid w:val="00185C22"/>
    <w:rsid w:val="001923F7"/>
    <w:rsid w:val="001B363B"/>
    <w:rsid w:val="001B7754"/>
    <w:rsid w:val="001C056C"/>
    <w:rsid w:val="001C0872"/>
    <w:rsid w:val="001C3CD9"/>
    <w:rsid w:val="001D2DA6"/>
    <w:rsid w:val="001D419D"/>
    <w:rsid w:val="001D4D5B"/>
    <w:rsid w:val="001D5A0C"/>
    <w:rsid w:val="001D7A45"/>
    <w:rsid w:val="001E0696"/>
    <w:rsid w:val="001E7EA7"/>
    <w:rsid w:val="001F06D9"/>
    <w:rsid w:val="001F28C4"/>
    <w:rsid w:val="001F3939"/>
    <w:rsid w:val="001F3C60"/>
    <w:rsid w:val="001F47C7"/>
    <w:rsid w:val="001F719F"/>
    <w:rsid w:val="00201259"/>
    <w:rsid w:val="00205429"/>
    <w:rsid w:val="002075AF"/>
    <w:rsid w:val="002141CA"/>
    <w:rsid w:val="00214367"/>
    <w:rsid w:val="00216DA6"/>
    <w:rsid w:val="0021735F"/>
    <w:rsid w:val="00224706"/>
    <w:rsid w:val="0022482B"/>
    <w:rsid w:val="00224CBC"/>
    <w:rsid w:val="00230FD9"/>
    <w:rsid w:val="00243AB9"/>
    <w:rsid w:val="00254583"/>
    <w:rsid w:val="00261DF4"/>
    <w:rsid w:val="00265E20"/>
    <w:rsid w:val="00265E8C"/>
    <w:rsid w:val="002676F0"/>
    <w:rsid w:val="00270023"/>
    <w:rsid w:val="002735B3"/>
    <w:rsid w:val="0027467D"/>
    <w:rsid w:val="00274998"/>
    <w:rsid w:val="00280084"/>
    <w:rsid w:val="002969E4"/>
    <w:rsid w:val="002A3751"/>
    <w:rsid w:val="002A3F8B"/>
    <w:rsid w:val="002A7621"/>
    <w:rsid w:val="002B149F"/>
    <w:rsid w:val="002B3F7D"/>
    <w:rsid w:val="002B60E0"/>
    <w:rsid w:val="002C0EC1"/>
    <w:rsid w:val="002C2833"/>
    <w:rsid w:val="002C39D9"/>
    <w:rsid w:val="002C6F67"/>
    <w:rsid w:val="002C76D3"/>
    <w:rsid w:val="002D23AC"/>
    <w:rsid w:val="002D3587"/>
    <w:rsid w:val="002D415F"/>
    <w:rsid w:val="002D5434"/>
    <w:rsid w:val="002D7B5B"/>
    <w:rsid w:val="002E335E"/>
    <w:rsid w:val="002E63E9"/>
    <w:rsid w:val="002F40C8"/>
    <w:rsid w:val="003057DD"/>
    <w:rsid w:val="00316DED"/>
    <w:rsid w:val="003175DF"/>
    <w:rsid w:val="00341960"/>
    <w:rsid w:val="00342E1E"/>
    <w:rsid w:val="003440FF"/>
    <w:rsid w:val="00351CA5"/>
    <w:rsid w:val="003561BC"/>
    <w:rsid w:val="00356643"/>
    <w:rsid w:val="0036271E"/>
    <w:rsid w:val="00365443"/>
    <w:rsid w:val="00367D5C"/>
    <w:rsid w:val="0037309D"/>
    <w:rsid w:val="00382DC1"/>
    <w:rsid w:val="0038387D"/>
    <w:rsid w:val="00383D5B"/>
    <w:rsid w:val="00384F99"/>
    <w:rsid w:val="00385696"/>
    <w:rsid w:val="00386525"/>
    <w:rsid w:val="00386DFD"/>
    <w:rsid w:val="0039060F"/>
    <w:rsid w:val="00396FCC"/>
    <w:rsid w:val="00397F47"/>
    <w:rsid w:val="003A23F0"/>
    <w:rsid w:val="003A3303"/>
    <w:rsid w:val="003A410A"/>
    <w:rsid w:val="003B43F0"/>
    <w:rsid w:val="003B6905"/>
    <w:rsid w:val="003C28D6"/>
    <w:rsid w:val="003C3555"/>
    <w:rsid w:val="003C5397"/>
    <w:rsid w:val="003C69B4"/>
    <w:rsid w:val="003C6E80"/>
    <w:rsid w:val="003D28C0"/>
    <w:rsid w:val="003E0EBF"/>
    <w:rsid w:val="003F4A4B"/>
    <w:rsid w:val="003F76C5"/>
    <w:rsid w:val="00400E54"/>
    <w:rsid w:val="004014EE"/>
    <w:rsid w:val="0040159A"/>
    <w:rsid w:val="00412D93"/>
    <w:rsid w:val="00422793"/>
    <w:rsid w:val="004227DA"/>
    <w:rsid w:val="00424E03"/>
    <w:rsid w:val="00426047"/>
    <w:rsid w:val="00427072"/>
    <w:rsid w:val="00435B35"/>
    <w:rsid w:val="00441AD7"/>
    <w:rsid w:val="00445157"/>
    <w:rsid w:val="0045172E"/>
    <w:rsid w:val="00456D05"/>
    <w:rsid w:val="00460DFA"/>
    <w:rsid w:val="00462FB5"/>
    <w:rsid w:val="00464AAC"/>
    <w:rsid w:val="00473DA5"/>
    <w:rsid w:val="00475516"/>
    <w:rsid w:val="00477132"/>
    <w:rsid w:val="00480341"/>
    <w:rsid w:val="004851DE"/>
    <w:rsid w:val="00490E9F"/>
    <w:rsid w:val="004A2AB1"/>
    <w:rsid w:val="004A2E1C"/>
    <w:rsid w:val="004A3B08"/>
    <w:rsid w:val="004A5659"/>
    <w:rsid w:val="004B171C"/>
    <w:rsid w:val="004B2A05"/>
    <w:rsid w:val="004B6235"/>
    <w:rsid w:val="004C281B"/>
    <w:rsid w:val="004C285A"/>
    <w:rsid w:val="004C2BF0"/>
    <w:rsid w:val="004C4D33"/>
    <w:rsid w:val="004C558D"/>
    <w:rsid w:val="004E1FD9"/>
    <w:rsid w:val="004E2A92"/>
    <w:rsid w:val="004E47FB"/>
    <w:rsid w:val="004E5C88"/>
    <w:rsid w:val="004E5CC0"/>
    <w:rsid w:val="004E69BA"/>
    <w:rsid w:val="004F1764"/>
    <w:rsid w:val="004F539A"/>
    <w:rsid w:val="004F6F11"/>
    <w:rsid w:val="004F71C6"/>
    <w:rsid w:val="005006F8"/>
    <w:rsid w:val="00503900"/>
    <w:rsid w:val="0051006B"/>
    <w:rsid w:val="00512B4B"/>
    <w:rsid w:val="00513647"/>
    <w:rsid w:val="00515857"/>
    <w:rsid w:val="00520413"/>
    <w:rsid w:val="00521A05"/>
    <w:rsid w:val="00524DCA"/>
    <w:rsid w:val="00531588"/>
    <w:rsid w:val="005376D1"/>
    <w:rsid w:val="00537CF7"/>
    <w:rsid w:val="00540182"/>
    <w:rsid w:val="00540C0D"/>
    <w:rsid w:val="00546B88"/>
    <w:rsid w:val="00547E35"/>
    <w:rsid w:val="00566133"/>
    <w:rsid w:val="005668FF"/>
    <w:rsid w:val="00570A99"/>
    <w:rsid w:val="00570CF7"/>
    <w:rsid w:val="00576144"/>
    <w:rsid w:val="005831C9"/>
    <w:rsid w:val="00583FFA"/>
    <w:rsid w:val="005A6875"/>
    <w:rsid w:val="005A6DF5"/>
    <w:rsid w:val="005B0C93"/>
    <w:rsid w:val="005B7DCB"/>
    <w:rsid w:val="005B7FC4"/>
    <w:rsid w:val="005C0565"/>
    <w:rsid w:val="005C0E78"/>
    <w:rsid w:val="005C263E"/>
    <w:rsid w:val="005C6B69"/>
    <w:rsid w:val="005D15EE"/>
    <w:rsid w:val="005E0EEF"/>
    <w:rsid w:val="005E27C6"/>
    <w:rsid w:val="005E5B76"/>
    <w:rsid w:val="005F1E05"/>
    <w:rsid w:val="0060247B"/>
    <w:rsid w:val="00602C89"/>
    <w:rsid w:val="00603214"/>
    <w:rsid w:val="00616639"/>
    <w:rsid w:val="00620A46"/>
    <w:rsid w:val="00622AF9"/>
    <w:rsid w:val="00623FC5"/>
    <w:rsid w:val="00631047"/>
    <w:rsid w:val="00637326"/>
    <w:rsid w:val="00643E4A"/>
    <w:rsid w:val="00645A90"/>
    <w:rsid w:val="00654519"/>
    <w:rsid w:val="0065594D"/>
    <w:rsid w:val="00656746"/>
    <w:rsid w:val="00663F46"/>
    <w:rsid w:val="00666C72"/>
    <w:rsid w:val="00680B6C"/>
    <w:rsid w:val="006813AC"/>
    <w:rsid w:val="00681E40"/>
    <w:rsid w:val="006820FB"/>
    <w:rsid w:val="00684BB3"/>
    <w:rsid w:val="006941AC"/>
    <w:rsid w:val="006A1467"/>
    <w:rsid w:val="006A6FEE"/>
    <w:rsid w:val="006B46A4"/>
    <w:rsid w:val="006B6AC4"/>
    <w:rsid w:val="006B6CEF"/>
    <w:rsid w:val="006C0172"/>
    <w:rsid w:val="006E06F4"/>
    <w:rsid w:val="006E2FC5"/>
    <w:rsid w:val="006E3011"/>
    <w:rsid w:val="006E7A2A"/>
    <w:rsid w:val="006F34E9"/>
    <w:rsid w:val="006F49E9"/>
    <w:rsid w:val="006F6B61"/>
    <w:rsid w:val="00711820"/>
    <w:rsid w:val="007300F6"/>
    <w:rsid w:val="00730611"/>
    <w:rsid w:val="0073118B"/>
    <w:rsid w:val="00732352"/>
    <w:rsid w:val="0073454D"/>
    <w:rsid w:val="007350BF"/>
    <w:rsid w:val="00741C4A"/>
    <w:rsid w:val="00751BA3"/>
    <w:rsid w:val="00754310"/>
    <w:rsid w:val="00755A72"/>
    <w:rsid w:val="00757CE4"/>
    <w:rsid w:val="007611DB"/>
    <w:rsid w:val="007619D4"/>
    <w:rsid w:val="007635BF"/>
    <w:rsid w:val="00765873"/>
    <w:rsid w:val="00766C0D"/>
    <w:rsid w:val="00767D0D"/>
    <w:rsid w:val="00767DD5"/>
    <w:rsid w:val="00797B1D"/>
    <w:rsid w:val="007A49D9"/>
    <w:rsid w:val="007A53CE"/>
    <w:rsid w:val="007A761C"/>
    <w:rsid w:val="007B2130"/>
    <w:rsid w:val="007B3D42"/>
    <w:rsid w:val="007B5BCC"/>
    <w:rsid w:val="007B7C53"/>
    <w:rsid w:val="007C1DE7"/>
    <w:rsid w:val="007C2023"/>
    <w:rsid w:val="007C48BA"/>
    <w:rsid w:val="007C6BDC"/>
    <w:rsid w:val="007D12AF"/>
    <w:rsid w:val="007D3C4F"/>
    <w:rsid w:val="007D7A12"/>
    <w:rsid w:val="007F1654"/>
    <w:rsid w:val="007F6AA6"/>
    <w:rsid w:val="00805112"/>
    <w:rsid w:val="008065EA"/>
    <w:rsid w:val="008069BE"/>
    <w:rsid w:val="008104DC"/>
    <w:rsid w:val="00810BB4"/>
    <w:rsid w:val="00812508"/>
    <w:rsid w:val="0081365D"/>
    <w:rsid w:val="00814B12"/>
    <w:rsid w:val="00815919"/>
    <w:rsid w:val="0081648C"/>
    <w:rsid w:val="00817333"/>
    <w:rsid w:val="008173F0"/>
    <w:rsid w:val="00821D07"/>
    <w:rsid w:val="00822D6B"/>
    <w:rsid w:val="00833DBF"/>
    <w:rsid w:val="00833FD2"/>
    <w:rsid w:val="0084101B"/>
    <w:rsid w:val="0084484B"/>
    <w:rsid w:val="00846A92"/>
    <w:rsid w:val="0085469D"/>
    <w:rsid w:val="00856D44"/>
    <w:rsid w:val="00857223"/>
    <w:rsid w:val="008572AE"/>
    <w:rsid w:val="00861A32"/>
    <w:rsid w:val="00863F32"/>
    <w:rsid w:val="008724D2"/>
    <w:rsid w:val="0087714C"/>
    <w:rsid w:val="008902E6"/>
    <w:rsid w:val="00891D9D"/>
    <w:rsid w:val="008A4067"/>
    <w:rsid w:val="008A69A0"/>
    <w:rsid w:val="008B7E17"/>
    <w:rsid w:val="008C5732"/>
    <w:rsid w:val="008E7D00"/>
    <w:rsid w:val="00900442"/>
    <w:rsid w:val="009031BF"/>
    <w:rsid w:val="0090433A"/>
    <w:rsid w:val="009075C1"/>
    <w:rsid w:val="00910CF7"/>
    <w:rsid w:val="009206CB"/>
    <w:rsid w:val="009244E7"/>
    <w:rsid w:val="009261A6"/>
    <w:rsid w:val="00930BBB"/>
    <w:rsid w:val="009427FB"/>
    <w:rsid w:val="009436DC"/>
    <w:rsid w:val="00957190"/>
    <w:rsid w:val="00963600"/>
    <w:rsid w:val="0096559A"/>
    <w:rsid w:val="009666AD"/>
    <w:rsid w:val="009720D2"/>
    <w:rsid w:val="00973079"/>
    <w:rsid w:val="009749C1"/>
    <w:rsid w:val="0097502A"/>
    <w:rsid w:val="00976EFF"/>
    <w:rsid w:val="00981E90"/>
    <w:rsid w:val="00987934"/>
    <w:rsid w:val="009918B7"/>
    <w:rsid w:val="0099510F"/>
    <w:rsid w:val="00996B65"/>
    <w:rsid w:val="009A04BC"/>
    <w:rsid w:val="009A0913"/>
    <w:rsid w:val="009A2107"/>
    <w:rsid w:val="009A3CE6"/>
    <w:rsid w:val="009B376E"/>
    <w:rsid w:val="009B6AB4"/>
    <w:rsid w:val="009E131E"/>
    <w:rsid w:val="009E1420"/>
    <w:rsid w:val="009E151D"/>
    <w:rsid w:val="009F3D98"/>
    <w:rsid w:val="009F5FC5"/>
    <w:rsid w:val="009F7948"/>
    <w:rsid w:val="00A01F64"/>
    <w:rsid w:val="00A031FF"/>
    <w:rsid w:val="00A03682"/>
    <w:rsid w:val="00A079E7"/>
    <w:rsid w:val="00A13801"/>
    <w:rsid w:val="00A14DAC"/>
    <w:rsid w:val="00A17FC9"/>
    <w:rsid w:val="00A20864"/>
    <w:rsid w:val="00A21B8B"/>
    <w:rsid w:val="00A239B4"/>
    <w:rsid w:val="00A23D92"/>
    <w:rsid w:val="00A32D6E"/>
    <w:rsid w:val="00A332A4"/>
    <w:rsid w:val="00A34246"/>
    <w:rsid w:val="00A37B38"/>
    <w:rsid w:val="00A45DAB"/>
    <w:rsid w:val="00A46927"/>
    <w:rsid w:val="00A47796"/>
    <w:rsid w:val="00A479ED"/>
    <w:rsid w:val="00A5124D"/>
    <w:rsid w:val="00A65886"/>
    <w:rsid w:val="00A66892"/>
    <w:rsid w:val="00A71038"/>
    <w:rsid w:val="00A72E09"/>
    <w:rsid w:val="00A8542F"/>
    <w:rsid w:val="00A90137"/>
    <w:rsid w:val="00A92F10"/>
    <w:rsid w:val="00A96735"/>
    <w:rsid w:val="00AA7CBE"/>
    <w:rsid w:val="00AB0CC7"/>
    <w:rsid w:val="00AB1DB0"/>
    <w:rsid w:val="00AB2799"/>
    <w:rsid w:val="00AB4164"/>
    <w:rsid w:val="00AB45E2"/>
    <w:rsid w:val="00AC4458"/>
    <w:rsid w:val="00AC4CA1"/>
    <w:rsid w:val="00AC4CD7"/>
    <w:rsid w:val="00AC6EBD"/>
    <w:rsid w:val="00AD7B19"/>
    <w:rsid w:val="00AE18A8"/>
    <w:rsid w:val="00AE3E5B"/>
    <w:rsid w:val="00AE5297"/>
    <w:rsid w:val="00AE66B6"/>
    <w:rsid w:val="00AE6988"/>
    <w:rsid w:val="00AE7E62"/>
    <w:rsid w:val="00AF6071"/>
    <w:rsid w:val="00B0261C"/>
    <w:rsid w:val="00B05996"/>
    <w:rsid w:val="00B05BD0"/>
    <w:rsid w:val="00B06E12"/>
    <w:rsid w:val="00B1110A"/>
    <w:rsid w:val="00B26DB0"/>
    <w:rsid w:val="00B30C86"/>
    <w:rsid w:val="00B32139"/>
    <w:rsid w:val="00B35559"/>
    <w:rsid w:val="00B4389B"/>
    <w:rsid w:val="00B46147"/>
    <w:rsid w:val="00B47B78"/>
    <w:rsid w:val="00B50030"/>
    <w:rsid w:val="00B504C1"/>
    <w:rsid w:val="00B66C74"/>
    <w:rsid w:val="00B71921"/>
    <w:rsid w:val="00B7293E"/>
    <w:rsid w:val="00B72988"/>
    <w:rsid w:val="00B73FDD"/>
    <w:rsid w:val="00B822DA"/>
    <w:rsid w:val="00B85459"/>
    <w:rsid w:val="00B85590"/>
    <w:rsid w:val="00B857B2"/>
    <w:rsid w:val="00B90EF0"/>
    <w:rsid w:val="00B93A06"/>
    <w:rsid w:val="00B95A34"/>
    <w:rsid w:val="00BA01DE"/>
    <w:rsid w:val="00BA3AB2"/>
    <w:rsid w:val="00BA403A"/>
    <w:rsid w:val="00BA631F"/>
    <w:rsid w:val="00BB613D"/>
    <w:rsid w:val="00BB6B52"/>
    <w:rsid w:val="00BC0771"/>
    <w:rsid w:val="00BC0EA9"/>
    <w:rsid w:val="00BC6D66"/>
    <w:rsid w:val="00BC7620"/>
    <w:rsid w:val="00BE7A27"/>
    <w:rsid w:val="00C10F51"/>
    <w:rsid w:val="00C1109F"/>
    <w:rsid w:val="00C159FB"/>
    <w:rsid w:val="00C2297B"/>
    <w:rsid w:val="00C25E6A"/>
    <w:rsid w:val="00C271A5"/>
    <w:rsid w:val="00C31B36"/>
    <w:rsid w:val="00C41C11"/>
    <w:rsid w:val="00C50322"/>
    <w:rsid w:val="00C53060"/>
    <w:rsid w:val="00C5391B"/>
    <w:rsid w:val="00C53C5E"/>
    <w:rsid w:val="00C57367"/>
    <w:rsid w:val="00C6694C"/>
    <w:rsid w:val="00C67CC8"/>
    <w:rsid w:val="00C81011"/>
    <w:rsid w:val="00C83545"/>
    <w:rsid w:val="00C83AD0"/>
    <w:rsid w:val="00C855F5"/>
    <w:rsid w:val="00C86672"/>
    <w:rsid w:val="00C86B5B"/>
    <w:rsid w:val="00C87574"/>
    <w:rsid w:val="00C92177"/>
    <w:rsid w:val="00CA243E"/>
    <w:rsid w:val="00CB15FD"/>
    <w:rsid w:val="00CB1942"/>
    <w:rsid w:val="00CB41C4"/>
    <w:rsid w:val="00CB5349"/>
    <w:rsid w:val="00CB7181"/>
    <w:rsid w:val="00CD1045"/>
    <w:rsid w:val="00CD11E9"/>
    <w:rsid w:val="00CD3427"/>
    <w:rsid w:val="00CD46CD"/>
    <w:rsid w:val="00CD5ED3"/>
    <w:rsid w:val="00CD7FA0"/>
    <w:rsid w:val="00CE2700"/>
    <w:rsid w:val="00CE507A"/>
    <w:rsid w:val="00CE522B"/>
    <w:rsid w:val="00CF08B4"/>
    <w:rsid w:val="00CF3166"/>
    <w:rsid w:val="00CF6445"/>
    <w:rsid w:val="00D01228"/>
    <w:rsid w:val="00D109D7"/>
    <w:rsid w:val="00D11D1B"/>
    <w:rsid w:val="00D12F0F"/>
    <w:rsid w:val="00D22251"/>
    <w:rsid w:val="00D253CB"/>
    <w:rsid w:val="00D26B7F"/>
    <w:rsid w:val="00D33383"/>
    <w:rsid w:val="00D3478A"/>
    <w:rsid w:val="00D541A4"/>
    <w:rsid w:val="00D56EFE"/>
    <w:rsid w:val="00D60480"/>
    <w:rsid w:val="00D66CDA"/>
    <w:rsid w:val="00D753CE"/>
    <w:rsid w:val="00DA24A4"/>
    <w:rsid w:val="00DA6530"/>
    <w:rsid w:val="00DB0396"/>
    <w:rsid w:val="00DB0F40"/>
    <w:rsid w:val="00DB2D0E"/>
    <w:rsid w:val="00DB3DDD"/>
    <w:rsid w:val="00DB606E"/>
    <w:rsid w:val="00DC32C4"/>
    <w:rsid w:val="00DC3C6C"/>
    <w:rsid w:val="00DC4A23"/>
    <w:rsid w:val="00DC5EC4"/>
    <w:rsid w:val="00DD4900"/>
    <w:rsid w:val="00DD4B21"/>
    <w:rsid w:val="00DD65B4"/>
    <w:rsid w:val="00DE7006"/>
    <w:rsid w:val="00DF02D2"/>
    <w:rsid w:val="00DF7AA1"/>
    <w:rsid w:val="00E00B52"/>
    <w:rsid w:val="00E10A4E"/>
    <w:rsid w:val="00E137CD"/>
    <w:rsid w:val="00E163AE"/>
    <w:rsid w:val="00E16AF7"/>
    <w:rsid w:val="00E16DDF"/>
    <w:rsid w:val="00E212C1"/>
    <w:rsid w:val="00E227FD"/>
    <w:rsid w:val="00E2367C"/>
    <w:rsid w:val="00E23750"/>
    <w:rsid w:val="00E24EE6"/>
    <w:rsid w:val="00E25356"/>
    <w:rsid w:val="00E27174"/>
    <w:rsid w:val="00E27CB1"/>
    <w:rsid w:val="00E35FF2"/>
    <w:rsid w:val="00E468BB"/>
    <w:rsid w:val="00E57D82"/>
    <w:rsid w:val="00E57EE3"/>
    <w:rsid w:val="00E60F2C"/>
    <w:rsid w:val="00E703EF"/>
    <w:rsid w:val="00E7302F"/>
    <w:rsid w:val="00E73F08"/>
    <w:rsid w:val="00E74615"/>
    <w:rsid w:val="00E75113"/>
    <w:rsid w:val="00E76974"/>
    <w:rsid w:val="00E872D9"/>
    <w:rsid w:val="00E91860"/>
    <w:rsid w:val="00E94828"/>
    <w:rsid w:val="00EA2CE2"/>
    <w:rsid w:val="00EA4405"/>
    <w:rsid w:val="00EA5E98"/>
    <w:rsid w:val="00EB6FB7"/>
    <w:rsid w:val="00EB7956"/>
    <w:rsid w:val="00EB7F5B"/>
    <w:rsid w:val="00EC045B"/>
    <w:rsid w:val="00EC2FBC"/>
    <w:rsid w:val="00EC56E1"/>
    <w:rsid w:val="00EC724A"/>
    <w:rsid w:val="00EC72C9"/>
    <w:rsid w:val="00ED19BF"/>
    <w:rsid w:val="00ED51AE"/>
    <w:rsid w:val="00ED6825"/>
    <w:rsid w:val="00EE1457"/>
    <w:rsid w:val="00EE309D"/>
    <w:rsid w:val="00EE33E0"/>
    <w:rsid w:val="00EF08D1"/>
    <w:rsid w:val="00EF38AB"/>
    <w:rsid w:val="00EF52BD"/>
    <w:rsid w:val="00EF78C5"/>
    <w:rsid w:val="00F06028"/>
    <w:rsid w:val="00F0611A"/>
    <w:rsid w:val="00F0618C"/>
    <w:rsid w:val="00F144C1"/>
    <w:rsid w:val="00F153AD"/>
    <w:rsid w:val="00F172B2"/>
    <w:rsid w:val="00F2075A"/>
    <w:rsid w:val="00F221A8"/>
    <w:rsid w:val="00F268F4"/>
    <w:rsid w:val="00F42147"/>
    <w:rsid w:val="00F445A1"/>
    <w:rsid w:val="00F53336"/>
    <w:rsid w:val="00F62B82"/>
    <w:rsid w:val="00F71BB0"/>
    <w:rsid w:val="00F76650"/>
    <w:rsid w:val="00F76675"/>
    <w:rsid w:val="00F81470"/>
    <w:rsid w:val="00F82ED9"/>
    <w:rsid w:val="00F844FE"/>
    <w:rsid w:val="00F928AB"/>
    <w:rsid w:val="00F929B9"/>
    <w:rsid w:val="00F93436"/>
    <w:rsid w:val="00F9387A"/>
    <w:rsid w:val="00F94510"/>
    <w:rsid w:val="00FA1598"/>
    <w:rsid w:val="00FA73BF"/>
    <w:rsid w:val="00FB1F22"/>
    <w:rsid w:val="00FB572A"/>
    <w:rsid w:val="00FB7B79"/>
    <w:rsid w:val="00FC503B"/>
    <w:rsid w:val="00FD52AF"/>
    <w:rsid w:val="00FD65A7"/>
    <w:rsid w:val="00FD6743"/>
    <w:rsid w:val="00FE4642"/>
    <w:rsid w:val="00FE693E"/>
    <w:rsid w:val="00FF1D90"/>
    <w:rsid w:val="00FF1E3C"/>
    <w:rsid w:val="00FF7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75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DE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C1DE7"/>
    <w:rPr>
      <w:rFonts w:ascii="Tahoma" w:hAnsi="Tahoma" w:cs="Tahoma"/>
      <w:sz w:val="16"/>
      <w:szCs w:val="16"/>
    </w:rPr>
  </w:style>
  <w:style w:type="paragraph" w:styleId="a4">
    <w:name w:val="header"/>
    <w:basedOn w:val="a"/>
    <w:link w:val="a5"/>
    <w:uiPriority w:val="99"/>
    <w:rsid w:val="001C056C"/>
    <w:pPr>
      <w:tabs>
        <w:tab w:val="center" w:pos="4677"/>
        <w:tab w:val="right" w:pos="9355"/>
      </w:tabs>
    </w:pPr>
  </w:style>
  <w:style w:type="paragraph" w:styleId="a6">
    <w:name w:val="footer"/>
    <w:basedOn w:val="a"/>
    <w:link w:val="a7"/>
    <w:uiPriority w:val="99"/>
    <w:rsid w:val="001C056C"/>
    <w:pPr>
      <w:tabs>
        <w:tab w:val="center" w:pos="4677"/>
        <w:tab w:val="right" w:pos="9355"/>
      </w:tabs>
    </w:pPr>
  </w:style>
  <w:style w:type="character" w:styleId="a8">
    <w:name w:val="Strong"/>
    <w:qFormat/>
    <w:rsid w:val="00805112"/>
    <w:rPr>
      <w:b/>
      <w:bCs/>
    </w:rPr>
  </w:style>
  <w:style w:type="character" w:styleId="a9">
    <w:name w:val="Hyperlink"/>
    <w:rsid w:val="00DD4B21"/>
    <w:rPr>
      <w:color w:val="0000FF"/>
      <w:u w:val="single"/>
    </w:rPr>
  </w:style>
  <w:style w:type="paragraph" w:styleId="aa">
    <w:name w:val="Body Text Indent"/>
    <w:basedOn w:val="a"/>
    <w:link w:val="ab"/>
    <w:rsid w:val="005C263E"/>
    <w:pPr>
      <w:overflowPunct w:val="0"/>
      <w:autoSpaceDE w:val="0"/>
      <w:autoSpaceDN w:val="0"/>
      <w:adjustRightInd w:val="0"/>
      <w:ind w:firstLine="709"/>
      <w:jc w:val="both"/>
      <w:textAlignment w:val="baseline"/>
    </w:pPr>
    <w:rPr>
      <w:sz w:val="28"/>
      <w:szCs w:val="20"/>
    </w:rPr>
  </w:style>
  <w:style w:type="character" w:customStyle="1" w:styleId="ab">
    <w:name w:val="Основной текст с отступом Знак"/>
    <w:link w:val="aa"/>
    <w:rsid w:val="005C263E"/>
    <w:rPr>
      <w:sz w:val="28"/>
    </w:rPr>
  </w:style>
  <w:style w:type="paragraph" w:customStyle="1" w:styleId="1">
    <w:name w:val="Обычный1"/>
    <w:rsid w:val="005C263E"/>
    <w:pPr>
      <w:spacing w:before="100" w:after="100"/>
    </w:pPr>
    <w:rPr>
      <w:snapToGrid w:val="0"/>
      <w:sz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1F3C60"/>
    <w:pPr>
      <w:spacing w:before="100" w:beforeAutospacing="1" w:after="100" w:afterAutospacing="1"/>
    </w:pPr>
    <w:rPr>
      <w:rFonts w:ascii="Tahoma" w:hAnsi="Tahoma" w:cs="Tahoma"/>
      <w:sz w:val="20"/>
      <w:szCs w:val="20"/>
      <w:lang w:val="en-US" w:eastAsia="en-US"/>
    </w:rPr>
  </w:style>
  <w:style w:type="table" w:styleId="ac">
    <w:name w:val="Table Grid"/>
    <w:basedOn w:val="a1"/>
    <w:rsid w:val="00BA3A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Нижний колонтитул Знак"/>
    <w:link w:val="a6"/>
    <w:uiPriority w:val="99"/>
    <w:rsid w:val="009436DC"/>
    <w:rPr>
      <w:sz w:val="24"/>
      <w:szCs w:val="24"/>
    </w:rPr>
  </w:style>
  <w:style w:type="character" w:customStyle="1" w:styleId="a5">
    <w:name w:val="Верхний колонтитул Знак"/>
    <w:link w:val="a4"/>
    <w:uiPriority w:val="99"/>
    <w:rsid w:val="009436DC"/>
    <w:rPr>
      <w:sz w:val="24"/>
      <w:szCs w:val="24"/>
    </w:rPr>
  </w:style>
  <w:style w:type="paragraph" w:styleId="2">
    <w:name w:val="Body Text 2"/>
    <w:basedOn w:val="a"/>
    <w:link w:val="20"/>
    <w:uiPriority w:val="99"/>
    <w:unhideWhenUsed/>
    <w:rsid w:val="001923F7"/>
    <w:pPr>
      <w:spacing w:after="120" w:line="480" w:lineRule="auto"/>
    </w:pPr>
    <w:rPr>
      <w:sz w:val="20"/>
      <w:szCs w:val="20"/>
    </w:rPr>
  </w:style>
  <w:style w:type="character" w:customStyle="1" w:styleId="20">
    <w:name w:val="Основной текст 2 Знак"/>
    <w:basedOn w:val="a0"/>
    <w:link w:val="2"/>
    <w:uiPriority w:val="99"/>
    <w:rsid w:val="001923F7"/>
  </w:style>
  <w:style w:type="paragraph" w:styleId="ad">
    <w:name w:val="List Paragraph"/>
    <w:basedOn w:val="a"/>
    <w:uiPriority w:val="34"/>
    <w:qFormat/>
    <w:rsid w:val="001923F7"/>
    <w:pPr>
      <w:spacing w:line="276" w:lineRule="auto"/>
      <w:ind w:left="720"/>
      <w:contextualSpacing/>
    </w:pPr>
    <w:rPr>
      <w:sz w:val="20"/>
      <w:szCs w:val="20"/>
    </w:rPr>
  </w:style>
  <w:style w:type="table" w:customStyle="1" w:styleId="10">
    <w:name w:val="Сетка таблицы1"/>
    <w:basedOn w:val="a1"/>
    <w:next w:val="ac"/>
    <w:uiPriority w:val="39"/>
    <w:rsid w:val="001923F7"/>
    <w:pPr>
      <w:ind w:firstLine="851"/>
    </w:pPr>
    <w:rPr>
      <w:rFonts w:eastAsiaTheme="minorHAns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CB15FD"/>
    <w:pPr>
      <w:widowControl w:val="0"/>
      <w:autoSpaceDE w:val="0"/>
      <w:autoSpaceDN w:val="0"/>
    </w:pPr>
    <w:rPr>
      <w:rFonts w:ascii="Arial" w:eastAsiaTheme="minorEastAsia" w:hAnsi="Arial" w:cs="Arial"/>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35913">
      <w:bodyDiv w:val="1"/>
      <w:marLeft w:val="0"/>
      <w:marRight w:val="0"/>
      <w:marTop w:val="0"/>
      <w:marBottom w:val="0"/>
      <w:divBdr>
        <w:top w:val="none" w:sz="0" w:space="0" w:color="auto"/>
        <w:left w:val="none" w:sz="0" w:space="0" w:color="auto"/>
        <w:bottom w:val="none" w:sz="0" w:space="0" w:color="auto"/>
        <w:right w:val="none" w:sz="0" w:space="0" w:color="auto"/>
      </w:divBdr>
    </w:div>
    <w:div w:id="114176903">
      <w:bodyDiv w:val="1"/>
      <w:marLeft w:val="0"/>
      <w:marRight w:val="0"/>
      <w:marTop w:val="0"/>
      <w:marBottom w:val="0"/>
      <w:divBdr>
        <w:top w:val="none" w:sz="0" w:space="0" w:color="auto"/>
        <w:left w:val="none" w:sz="0" w:space="0" w:color="auto"/>
        <w:bottom w:val="none" w:sz="0" w:space="0" w:color="auto"/>
        <w:right w:val="none" w:sz="0" w:space="0" w:color="auto"/>
      </w:divBdr>
    </w:div>
    <w:div w:id="304050881">
      <w:bodyDiv w:val="1"/>
      <w:marLeft w:val="0"/>
      <w:marRight w:val="0"/>
      <w:marTop w:val="0"/>
      <w:marBottom w:val="0"/>
      <w:divBdr>
        <w:top w:val="none" w:sz="0" w:space="0" w:color="auto"/>
        <w:left w:val="none" w:sz="0" w:space="0" w:color="auto"/>
        <w:bottom w:val="none" w:sz="0" w:space="0" w:color="auto"/>
        <w:right w:val="none" w:sz="0" w:space="0" w:color="auto"/>
      </w:divBdr>
    </w:div>
    <w:div w:id="998002156">
      <w:bodyDiv w:val="1"/>
      <w:marLeft w:val="0"/>
      <w:marRight w:val="0"/>
      <w:marTop w:val="0"/>
      <w:marBottom w:val="0"/>
      <w:divBdr>
        <w:top w:val="none" w:sz="0" w:space="0" w:color="auto"/>
        <w:left w:val="none" w:sz="0" w:space="0" w:color="auto"/>
        <w:bottom w:val="none" w:sz="0" w:space="0" w:color="auto"/>
        <w:right w:val="none" w:sz="0" w:space="0" w:color="auto"/>
      </w:divBdr>
    </w:div>
    <w:div w:id="1195733177">
      <w:bodyDiv w:val="1"/>
      <w:marLeft w:val="0"/>
      <w:marRight w:val="0"/>
      <w:marTop w:val="0"/>
      <w:marBottom w:val="0"/>
      <w:divBdr>
        <w:top w:val="none" w:sz="0" w:space="0" w:color="auto"/>
        <w:left w:val="none" w:sz="0" w:space="0" w:color="auto"/>
        <w:bottom w:val="none" w:sz="0" w:space="0" w:color="auto"/>
        <w:right w:val="none" w:sz="0" w:space="0" w:color="auto"/>
      </w:divBdr>
    </w:div>
    <w:div w:id="1235434934">
      <w:bodyDiv w:val="1"/>
      <w:marLeft w:val="0"/>
      <w:marRight w:val="0"/>
      <w:marTop w:val="0"/>
      <w:marBottom w:val="0"/>
      <w:divBdr>
        <w:top w:val="none" w:sz="0" w:space="0" w:color="auto"/>
        <w:left w:val="none" w:sz="0" w:space="0" w:color="auto"/>
        <w:bottom w:val="none" w:sz="0" w:space="0" w:color="auto"/>
        <w:right w:val="none" w:sz="0" w:space="0" w:color="auto"/>
      </w:divBdr>
    </w:div>
    <w:div w:id="1590851590">
      <w:bodyDiv w:val="1"/>
      <w:marLeft w:val="0"/>
      <w:marRight w:val="0"/>
      <w:marTop w:val="0"/>
      <w:marBottom w:val="0"/>
      <w:divBdr>
        <w:top w:val="none" w:sz="0" w:space="0" w:color="auto"/>
        <w:left w:val="none" w:sz="0" w:space="0" w:color="auto"/>
        <w:bottom w:val="none" w:sz="0" w:space="0" w:color="auto"/>
        <w:right w:val="none" w:sz="0" w:space="0" w:color="auto"/>
      </w:divBdr>
    </w:div>
    <w:div w:id="1632323647">
      <w:bodyDiv w:val="1"/>
      <w:marLeft w:val="0"/>
      <w:marRight w:val="0"/>
      <w:marTop w:val="0"/>
      <w:marBottom w:val="0"/>
      <w:divBdr>
        <w:top w:val="none" w:sz="0" w:space="0" w:color="auto"/>
        <w:left w:val="none" w:sz="0" w:space="0" w:color="auto"/>
        <w:bottom w:val="none" w:sz="0" w:space="0" w:color="auto"/>
        <w:right w:val="none" w:sz="0" w:space="0" w:color="auto"/>
      </w:divBdr>
    </w:div>
    <w:div w:id="1749619595">
      <w:bodyDiv w:val="1"/>
      <w:marLeft w:val="0"/>
      <w:marRight w:val="0"/>
      <w:marTop w:val="0"/>
      <w:marBottom w:val="0"/>
      <w:divBdr>
        <w:top w:val="none" w:sz="0" w:space="0" w:color="auto"/>
        <w:left w:val="none" w:sz="0" w:space="0" w:color="auto"/>
        <w:bottom w:val="none" w:sz="0" w:space="0" w:color="auto"/>
        <w:right w:val="none" w:sz="0" w:space="0" w:color="auto"/>
      </w:divBdr>
    </w:div>
    <w:div w:id="2071267036">
      <w:bodyDiv w:val="1"/>
      <w:marLeft w:val="0"/>
      <w:marRight w:val="0"/>
      <w:marTop w:val="0"/>
      <w:marBottom w:val="0"/>
      <w:divBdr>
        <w:top w:val="none" w:sz="0" w:space="0" w:color="auto"/>
        <w:left w:val="none" w:sz="0" w:space="0" w:color="auto"/>
        <w:bottom w:val="none" w:sz="0" w:space="0" w:color="auto"/>
        <w:right w:val="none" w:sz="0" w:space="0" w:color="auto"/>
      </w:divBdr>
    </w:div>
    <w:div w:id="211019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7455D8-BD8A-4F1D-AD99-53A684AED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449</Words>
  <Characters>2562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ДЭР СО</Company>
  <LinksUpToDate>false</LinksUpToDate>
  <CharactersWithSpaces>3005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21</cp:revision>
  <cp:lastPrinted>2021-07-28T07:47:00Z</cp:lastPrinted>
  <dcterms:created xsi:type="dcterms:W3CDTF">2022-10-19T14:45:00Z</dcterms:created>
  <dcterms:modified xsi:type="dcterms:W3CDTF">2022-11-10T15:52:00Z</dcterms:modified>
</cp:coreProperties>
</file>